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52" w:rsidRDefault="00811552" w:rsidP="00156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1564BB" w:rsidRPr="000E12D1" w:rsidRDefault="001564BB" w:rsidP="004930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12D1">
        <w:rPr>
          <w:rFonts w:ascii="Arial" w:hAnsi="Arial" w:cs="Arial"/>
          <w:b/>
          <w:sz w:val="32"/>
          <w:szCs w:val="32"/>
        </w:rPr>
        <w:t>12.11.2021 ГОДА № 68/1</w:t>
      </w:r>
    </w:p>
    <w:p w:rsidR="001564BB" w:rsidRPr="000E12D1" w:rsidRDefault="001564BB" w:rsidP="004930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12D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64BB" w:rsidRPr="000E12D1" w:rsidRDefault="001564BB" w:rsidP="004930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12D1">
        <w:rPr>
          <w:rFonts w:ascii="Arial" w:hAnsi="Arial" w:cs="Arial"/>
          <w:b/>
          <w:sz w:val="32"/>
          <w:szCs w:val="32"/>
        </w:rPr>
        <w:t>ИРКУТСКАЯ ОБЛАСТЬ</w:t>
      </w:r>
    </w:p>
    <w:p w:rsidR="001564BB" w:rsidRPr="000E12D1" w:rsidRDefault="001564BB" w:rsidP="004930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12D1">
        <w:rPr>
          <w:rFonts w:ascii="Arial" w:hAnsi="Arial" w:cs="Arial"/>
          <w:b/>
          <w:sz w:val="32"/>
          <w:szCs w:val="32"/>
        </w:rPr>
        <w:t xml:space="preserve">БОХАНСКИЙ </w:t>
      </w:r>
      <w:r w:rsidR="000E12D1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E12D1">
        <w:rPr>
          <w:rFonts w:ascii="Arial" w:hAnsi="Arial" w:cs="Arial"/>
          <w:b/>
          <w:sz w:val="32"/>
          <w:szCs w:val="32"/>
        </w:rPr>
        <w:t>РАЙОН</w:t>
      </w:r>
    </w:p>
    <w:p w:rsidR="001564BB" w:rsidRPr="000E12D1" w:rsidRDefault="001564BB" w:rsidP="004930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12D1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1564BB" w:rsidRPr="000E12D1" w:rsidRDefault="001564BB" w:rsidP="004930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12D1">
        <w:rPr>
          <w:rFonts w:ascii="Arial" w:hAnsi="Arial" w:cs="Arial"/>
          <w:b/>
          <w:sz w:val="32"/>
          <w:szCs w:val="32"/>
        </w:rPr>
        <w:t>АДМИНИСТРАЦИЯ</w:t>
      </w:r>
    </w:p>
    <w:p w:rsidR="001564BB" w:rsidRPr="000E12D1" w:rsidRDefault="001564BB" w:rsidP="004930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12D1">
        <w:rPr>
          <w:rFonts w:ascii="Arial" w:hAnsi="Arial" w:cs="Arial"/>
          <w:b/>
          <w:sz w:val="32"/>
          <w:szCs w:val="32"/>
        </w:rPr>
        <w:t>ПОСТАНОВЛЕНИЕ</w:t>
      </w:r>
    </w:p>
    <w:p w:rsidR="001564BB" w:rsidRPr="000E12D1" w:rsidRDefault="001564BB" w:rsidP="000E12D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564BB" w:rsidRPr="000E12D1" w:rsidRDefault="001564BB" w:rsidP="004930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E12D1">
        <w:rPr>
          <w:rFonts w:ascii="Arial" w:hAnsi="Arial" w:cs="Arial"/>
          <w:b/>
          <w:sz w:val="32"/>
          <w:szCs w:val="32"/>
        </w:rPr>
        <w:t>«ОБ У</w:t>
      </w:r>
      <w:r w:rsidR="00521830" w:rsidRPr="000E12D1">
        <w:rPr>
          <w:rFonts w:ascii="Arial" w:hAnsi="Arial" w:cs="Arial"/>
          <w:b/>
          <w:sz w:val="32"/>
          <w:szCs w:val="32"/>
        </w:rPr>
        <w:t xml:space="preserve">ТВЕРЖДЕНИИ МУНИЦИПАЛЬНОЙ </w:t>
      </w:r>
      <w:r w:rsidRPr="000E12D1">
        <w:rPr>
          <w:rFonts w:ascii="Arial" w:hAnsi="Arial" w:cs="Arial"/>
          <w:b/>
          <w:sz w:val="32"/>
          <w:szCs w:val="32"/>
        </w:rPr>
        <w:t>ПРОГРАММЫ «ПРОФИЛАКТИКА ПРАВОНАРУШЕНИЙ НЕСОВЕРШЕННОЛЕТНИХ НА ТЕРРИТОРИИ МУНИЦИПАЛЬНОГО ОБРАЗОВАНИЯ «ТИХОНОВКА» НА 2022-2024 ГОДЫ</w:t>
      </w:r>
      <w:r w:rsidR="00521830" w:rsidRPr="000E12D1">
        <w:rPr>
          <w:rFonts w:ascii="Arial" w:hAnsi="Arial" w:cs="Arial"/>
          <w:b/>
          <w:sz w:val="32"/>
          <w:szCs w:val="32"/>
        </w:rPr>
        <w:t>»</w:t>
      </w:r>
    </w:p>
    <w:p w:rsidR="001564BB" w:rsidRPr="00811552" w:rsidRDefault="001564BB" w:rsidP="0049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30" w:rsidRPr="000E12D1" w:rsidRDefault="001564BB" w:rsidP="000E12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t>В соответствии с Федеральным законом от 23 июня 2016 года № 182 –ФЗ «Об основах системы профилактики правонарушений в Российской Федерации»,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несовершеннолетних</w:t>
      </w:r>
      <w:r w:rsidR="00521830" w:rsidRPr="000E12D1">
        <w:rPr>
          <w:rFonts w:ascii="Arial" w:hAnsi="Arial" w:cs="Arial"/>
          <w:sz w:val="24"/>
          <w:szCs w:val="24"/>
        </w:rPr>
        <w:t>, проживающих на территории муниципального образования «Тихоновка»,</w:t>
      </w:r>
    </w:p>
    <w:p w:rsidR="00521830" w:rsidRPr="000E12D1" w:rsidRDefault="00521830" w:rsidP="0052183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E12D1">
        <w:rPr>
          <w:rFonts w:ascii="Arial" w:hAnsi="Arial" w:cs="Arial"/>
          <w:b/>
          <w:sz w:val="30"/>
          <w:szCs w:val="30"/>
        </w:rPr>
        <w:t>ПОСТАНОВЛЯЕТ:</w:t>
      </w:r>
    </w:p>
    <w:p w:rsidR="00521830" w:rsidRPr="000E12D1" w:rsidRDefault="000E12D1" w:rsidP="000E12D1">
      <w:pPr>
        <w:pStyle w:val="a7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t>1.</w:t>
      </w:r>
      <w:r w:rsidR="00521830" w:rsidRPr="000E12D1">
        <w:rPr>
          <w:rFonts w:ascii="Arial" w:hAnsi="Arial" w:cs="Arial"/>
          <w:sz w:val="24"/>
          <w:szCs w:val="24"/>
        </w:rPr>
        <w:t>Утвердить муниципальную программу «ПРОФИЛАКТИКА ПРАВОНАРУШЕНИЙ НЕСОВЕРШЕННОЛЕТНИХ НА ТЕРРИТОРИИ МУНИЦИПАЛЬНОГО ОБРАЗОВАНИЯ «ТИХОНОВКА» НА 2022-2024 ГОДЫ».</w:t>
      </w:r>
    </w:p>
    <w:p w:rsidR="00521830" w:rsidRPr="000E12D1" w:rsidRDefault="000E12D1" w:rsidP="000E12D1">
      <w:pPr>
        <w:pStyle w:val="a7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t>2.</w:t>
      </w:r>
      <w:r w:rsidR="00521830" w:rsidRPr="000E12D1">
        <w:rPr>
          <w:rFonts w:ascii="Arial" w:hAnsi="Arial" w:cs="Arial"/>
          <w:sz w:val="24"/>
          <w:szCs w:val="24"/>
        </w:rPr>
        <w:t>Признать утратившим силу постановление № 63 от 06.08.2018 года ««ОБ УТВЕРЖДЕНИИ МУНИЦИПАЛЬНОЙ ПРОГРАММЫ «ПРОФИЛАКТИКА ПРАВОНАРУШЕНИЙ НЕСОВЕРШЕННОЛЕТНИХ НА ТЕРРИТОРИИ МУНИЦИПАЛЬНОГО ОБРАЗОВАНИЯ «ТИХОНОВКА» НА 2022-2024 ГОДЫ».</w:t>
      </w:r>
    </w:p>
    <w:p w:rsidR="00521830" w:rsidRPr="000E12D1" w:rsidRDefault="000E12D1" w:rsidP="000E12D1">
      <w:pPr>
        <w:pStyle w:val="a7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t>3.</w:t>
      </w:r>
      <w:r w:rsidR="00521830" w:rsidRPr="000E12D1">
        <w:rPr>
          <w:rFonts w:ascii="Arial" w:hAnsi="Arial" w:cs="Arial"/>
          <w:sz w:val="24"/>
          <w:szCs w:val="24"/>
        </w:rPr>
        <w:t>Опубликовать настоящее постановление в Вестнике МО «Тихоновка» и разместить на официальном сайте МО «Боханский район» в информационно-телекоммуникационной сети Интернет.</w:t>
      </w:r>
    </w:p>
    <w:p w:rsidR="00521830" w:rsidRPr="00811552" w:rsidRDefault="00521830" w:rsidP="00521830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552" w:rsidRPr="00811552" w:rsidRDefault="00811552" w:rsidP="00521830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2D1" w:rsidRPr="000E12D1" w:rsidRDefault="000E12D1" w:rsidP="000E12D1">
      <w:pPr>
        <w:pStyle w:val="a7"/>
        <w:spacing w:after="0"/>
        <w:rPr>
          <w:rFonts w:ascii="Arial" w:hAnsi="Arial" w:cs="Arial"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t>Глава МО «Тихоновка»</w:t>
      </w:r>
    </w:p>
    <w:p w:rsidR="00521830" w:rsidRPr="000E12D1" w:rsidRDefault="000E12D1" w:rsidP="000E12D1">
      <w:pPr>
        <w:pStyle w:val="a7"/>
        <w:spacing w:after="0"/>
        <w:rPr>
          <w:rFonts w:ascii="Arial" w:hAnsi="Arial" w:cs="Arial"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t>М.В.</w:t>
      </w:r>
      <w:r w:rsidR="00521830" w:rsidRPr="000E12D1">
        <w:rPr>
          <w:rFonts w:ascii="Arial" w:hAnsi="Arial" w:cs="Arial"/>
          <w:sz w:val="24"/>
          <w:szCs w:val="24"/>
        </w:rPr>
        <w:t>Скоро</w:t>
      </w:r>
      <w:r w:rsidR="00811552" w:rsidRPr="000E12D1">
        <w:rPr>
          <w:rFonts w:ascii="Arial" w:hAnsi="Arial" w:cs="Arial"/>
          <w:sz w:val="24"/>
          <w:szCs w:val="24"/>
        </w:rPr>
        <w:t>бо</w:t>
      </w:r>
      <w:r w:rsidR="00521830" w:rsidRPr="000E12D1">
        <w:rPr>
          <w:rFonts w:ascii="Arial" w:hAnsi="Arial" w:cs="Arial"/>
          <w:sz w:val="24"/>
          <w:szCs w:val="24"/>
        </w:rPr>
        <w:t>гатова</w:t>
      </w:r>
    </w:p>
    <w:p w:rsidR="001564BB" w:rsidRPr="00811552" w:rsidRDefault="001564BB" w:rsidP="00156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830" w:rsidRDefault="00521830" w:rsidP="008115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64BB" w:rsidRDefault="001564BB" w:rsidP="00156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BB" w:rsidRPr="000E12D1" w:rsidRDefault="001564BB" w:rsidP="00521830">
      <w:pPr>
        <w:spacing w:after="0"/>
        <w:jc w:val="right"/>
        <w:rPr>
          <w:rFonts w:ascii="Courier New" w:hAnsi="Courier New" w:cs="Courier New"/>
          <w:b/>
        </w:rPr>
      </w:pPr>
      <w:r w:rsidRPr="000E12D1">
        <w:rPr>
          <w:rFonts w:ascii="Courier New" w:hAnsi="Courier New" w:cs="Courier New"/>
          <w:b/>
        </w:rPr>
        <w:t>Приложение</w:t>
      </w:r>
    </w:p>
    <w:p w:rsidR="001564BB" w:rsidRPr="000E12D1" w:rsidRDefault="001564BB" w:rsidP="00521830">
      <w:pPr>
        <w:spacing w:after="0"/>
        <w:jc w:val="right"/>
        <w:rPr>
          <w:rFonts w:ascii="Courier New" w:hAnsi="Courier New" w:cs="Courier New"/>
        </w:rPr>
      </w:pPr>
      <w:r w:rsidRPr="000E12D1">
        <w:rPr>
          <w:rFonts w:ascii="Courier New" w:hAnsi="Courier New" w:cs="Courier New"/>
        </w:rPr>
        <w:t xml:space="preserve">к постановлению </w:t>
      </w:r>
      <w:r w:rsidR="000E12D1" w:rsidRPr="000E12D1">
        <w:rPr>
          <w:rFonts w:ascii="Courier New" w:hAnsi="Courier New" w:cs="Courier New"/>
        </w:rPr>
        <w:t>администрации МО</w:t>
      </w:r>
      <w:r w:rsidRPr="000E12D1">
        <w:rPr>
          <w:rFonts w:ascii="Courier New" w:hAnsi="Courier New" w:cs="Courier New"/>
        </w:rPr>
        <w:t xml:space="preserve"> «Тихоновка»</w:t>
      </w:r>
    </w:p>
    <w:p w:rsidR="001564BB" w:rsidRPr="000E12D1" w:rsidRDefault="00521830" w:rsidP="00521830">
      <w:pPr>
        <w:pStyle w:val="a3"/>
        <w:ind w:left="0" w:right="0"/>
        <w:jc w:val="right"/>
        <w:rPr>
          <w:rFonts w:ascii="Courier New" w:hAnsi="Courier New" w:cs="Courier New"/>
          <w:sz w:val="22"/>
          <w:szCs w:val="22"/>
        </w:rPr>
      </w:pPr>
      <w:r w:rsidRPr="000E12D1">
        <w:rPr>
          <w:rFonts w:ascii="Courier New" w:hAnsi="Courier New" w:cs="Courier New"/>
          <w:sz w:val="22"/>
          <w:szCs w:val="22"/>
        </w:rPr>
        <w:t>от 12.11.2021 г.  № 68/1</w:t>
      </w:r>
    </w:p>
    <w:p w:rsidR="001564BB" w:rsidRPr="001D1372" w:rsidRDefault="001564BB" w:rsidP="001564BB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564BB" w:rsidRPr="000E12D1" w:rsidRDefault="001564BB" w:rsidP="001564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E12D1">
        <w:rPr>
          <w:rFonts w:ascii="Arial" w:hAnsi="Arial" w:cs="Arial"/>
          <w:b/>
          <w:bCs/>
          <w:sz w:val="24"/>
          <w:szCs w:val="24"/>
        </w:rPr>
        <w:t xml:space="preserve">МУНИЦИПАЛЬНАЯ ПРОГРАММА </w:t>
      </w:r>
    </w:p>
    <w:p w:rsidR="001564BB" w:rsidRPr="000E12D1" w:rsidRDefault="001564BB" w:rsidP="001564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E12D1">
        <w:rPr>
          <w:rFonts w:ascii="Arial" w:hAnsi="Arial" w:cs="Arial"/>
          <w:b/>
          <w:bCs/>
          <w:sz w:val="24"/>
          <w:szCs w:val="24"/>
        </w:rPr>
        <w:lastRenderedPageBreak/>
        <w:t>«ПРОФИЛАКТИКА ПРАВОНАРУШЕНИЙ НЕСОВЕРШЕННОЛЕТНИХ НА ТЕРРИТОРИИ МУНИЦИПАЛЬНОГО ОБРАЗОВАНИЯ «ТИХОНОВКА»</w:t>
      </w:r>
    </w:p>
    <w:p w:rsidR="001564BB" w:rsidRPr="000E12D1" w:rsidRDefault="00521830" w:rsidP="001564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E12D1">
        <w:rPr>
          <w:rFonts w:ascii="Arial" w:hAnsi="Arial" w:cs="Arial"/>
          <w:b/>
          <w:bCs/>
          <w:sz w:val="24"/>
          <w:szCs w:val="24"/>
        </w:rPr>
        <w:t>НА 2022–2024</w:t>
      </w:r>
      <w:r w:rsidR="001564BB" w:rsidRPr="000E12D1">
        <w:rPr>
          <w:rFonts w:ascii="Arial" w:hAnsi="Arial" w:cs="Arial"/>
          <w:b/>
          <w:bCs/>
          <w:sz w:val="24"/>
          <w:szCs w:val="24"/>
        </w:rPr>
        <w:t xml:space="preserve"> ГОДЫ»</w:t>
      </w:r>
    </w:p>
    <w:p w:rsidR="001564BB" w:rsidRPr="000E12D1" w:rsidRDefault="001564BB" w:rsidP="001564B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1564BB" w:rsidRPr="000E12D1" w:rsidRDefault="001564BB" w:rsidP="001564B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E12D1">
        <w:rPr>
          <w:rFonts w:ascii="Arial" w:hAnsi="Arial" w:cs="Arial"/>
          <w:b/>
          <w:bCs/>
          <w:sz w:val="24"/>
          <w:szCs w:val="24"/>
        </w:rPr>
        <w:t>1.ПАСПОРТ МУНИЦИПАЛЬНОЙ ПРОГРАММЫ</w:t>
      </w:r>
    </w:p>
    <w:p w:rsidR="001564BB" w:rsidRPr="001D1372" w:rsidRDefault="001564BB" w:rsidP="001564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804"/>
      </w:tblGrid>
      <w:tr w:rsidR="001564BB" w:rsidRPr="001D1372" w:rsidTr="009D4F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  <w:caps/>
              </w:rPr>
            </w:pPr>
            <w:r w:rsidRPr="000E12D1">
              <w:rPr>
                <w:rFonts w:ascii="Courier New" w:hAnsi="Courier New" w:cs="Courier New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0E12D1" w:rsidRDefault="001564BB" w:rsidP="009D4F9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 xml:space="preserve">Администрация  МО «Тихоновка» </w:t>
            </w:r>
          </w:p>
        </w:tc>
      </w:tr>
      <w:tr w:rsidR="001564BB" w:rsidRPr="001D1372" w:rsidTr="009D4F93">
        <w:trPr>
          <w:trHeight w:val="7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0E12D1" w:rsidRDefault="001564BB" w:rsidP="009D4F9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Развитие системы профилактики правонарушений и повышение уровня безопасности граждан на территории МО «Тихоновка»</w:t>
            </w:r>
          </w:p>
        </w:tc>
      </w:tr>
      <w:tr w:rsidR="001564BB" w:rsidRPr="001D1372" w:rsidTr="009D4F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0E12D1" w:rsidRDefault="001564BB" w:rsidP="009D4F93">
            <w:pPr>
              <w:numPr>
                <w:ilvl w:val="0"/>
                <w:numId w:val="1"/>
              </w:num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Совершенствование координации деятельности органов государственной власти, органов местного самоуправления, правоохранительных органов, организаций и общественных объединений по профилактике правонарушений.</w:t>
            </w:r>
          </w:p>
          <w:p w:rsidR="001564BB" w:rsidRPr="000E12D1" w:rsidRDefault="001564BB" w:rsidP="009D4F93">
            <w:pPr>
              <w:numPr>
                <w:ilvl w:val="0"/>
                <w:numId w:val="1"/>
              </w:num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Профилактика правонарушений в общественных местах и на улицах.</w:t>
            </w:r>
          </w:p>
          <w:p w:rsidR="001564BB" w:rsidRPr="000E12D1" w:rsidRDefault="001564BB" w:rsidP="009D4F93">
            <w:pPr>
              <w:numPr>
                <w:ilvl w:val="0"/>
                <w:numId w:val="1"/>
              </w:num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Профилактика рецидивной преступности.</w:t>
            </w:r>
          </w:p>
          <w:p w:rsidR="001564BB" w:rsidRPr="000E12D1" w:rsidRDefault="001564BB" w:rsidP="009D4F93">
            <w:pPr>
              <w:numPr>
                <w:ilvl w:val="0"/>
                <w:numId w:val="1"/>
              </w:num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Предупреждение возникновения ситуаций, представляющих опасность для жизни, здоровья, собственности граждан.</w:t>
            </w:r>
          </w:p>
          <w:p w:rsidR="001564BB" w:rsidRPr="000E12D1" w:rsidRDefault="001564BB" w:rsidP="009D4F93">
            <w:pPr>
              <w:numPr>
                <w:ilvl w:val="0"/>
                <w:numId w:val="1"/>
              </w:num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Повышение эффективности деятельности администрации МО «Тихоновка»</w:t>
            </w:r>
          </w:p>
        </w:tc>
      </w:tr>
      <w:tr w:rsidR="001564BB" w:rsidRPr="001D1372" w:rsidTr="009D4F93">
        <w:trPr>
          <w:trHeight w:val="20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Основные целевые индикаторы (показатели)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0E12D1" w:rsidRDefault="001564BB" w:rsidP="009D4F93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hanging="34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Сокращение количества зарегистрированных преступлений</w:t>
            </w:r>
          </w:p>
          <w:p w:rsidR="001564BB" w:rsidRPr="000E12D1" w:rsidRDefault="001564BB" w:rsidP="009D4F93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hanging="34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Снижение количества преступлений, совершенных лицами, ранее совершавшими преступления, в общем числе зарегистрированных преступлений.</w:t>
            </w:r>
          </w:p>
          <w:p w:rsidR="001564BB" w:rsidRPr="000E12D1" w:rsidRDefault="001564BB" w:rsidP="009D4F93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hanging="34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Снижение количества преступлений, совершенных лицами в состоянии алкогольного и наркотического опьянения, в общем числе зарегистрированных преступлений.</w:t>
            </w:r>
          </w:p>
          <w:p w:rsidR="001564BB" w:rsidRPr="000E12D1" w:rsidRDefault="001564BB" w:rsidP="009D4F93">
            <w:pPr>
              <w:tabs>
                <w:tab w:val="left" w:pos="317"/>
              </w:tabs>
              <w:spacing w:after="0"/>
              <w:jc w:val="both"/>
              <w:rPr>
                <w:rFonts w:ascii="Courier New" w:hAnsi="Courier New" w:cs="Courier New"/>
              </w:rPr>
            </w:pPr>
          </w:p>
        </w:tc>
      </w:tr>
      <w:tr w:rsidR="001564BB" w:rsidRPr="001D1372" w:rsidTr="009D4F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0E12D1" w:rsidRDefault="00521830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2022–2024</w:t>
            </w:r>
            <w:r w:rsidR="001564BB" w:rsidRPr="000E12D1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1564BB" w:rsidRPr="001D1372" w:rsidTr="009D4F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Всег</w:t>
            </w:r>
            <w:r w:rsidR="00811552" w:rsidRPr="000E12D1">
              <w:rPr>
                <w:rFonts w:ascii="Courier New" w:hAnsi="Courier New" w:cs="Courier New"/>
              </w:rPr>
              <w:t>о по муниципальной программе 750</w:t>
            </w:r>
            <w:r w:rsidRPr="000E12D1">
              <w:rPr>
                <w:rFonts w:ascii="Courier New" w:hAnsi="Courier New" w:cs="Courier New"/>
              </w:rPr>
              <w:t xml:space="preserve">,0 тыс. руб., </w:t>
            </w:r>
            <w:r w:rsidR="00811552" w:rsidRPr="000E12D1">
              <w:rPr>
                <w:rFonts w:ascii="Courier New" w:hAnsi="Courier New" w:cs="Courier New"/>
              </w:rPr>
              <w:t>в том числе местный бюджет – 750</w:t>
            </w:r>
            <w:r w:rsidRPr="000E12D1">
              <w:rPr>
                <w:rFonts w:ascii="Courier New" w:hAnsi="Courier New" w:cs="Courier New"/>
              </w:rPr>
              <w:t>,0 тыс. руб.; в т</w:t>
            </w:r>
            <w:r w:rsidR="00811552" w:rsidRPr="000E12D1">
              <w:rPr>
                <w:rFonts w:ascii="Courier New" w:hAnsi="Courier New" w:cs="Courier New"/>
              </w:rPr>
              <w:t>ом числе по годам: 2022 г. – 250,0 тыс. руб.; 2023 г. – 250</w:t>
            </w:r>
            <w:r w:rsidRPr="000E12D1">
              <w:rPr>
                <w:rFonts w:ascii="Courier New" w:hAnsi="Courier New" w:cs="Courier New"/>
              </w:rPr>
              <w:t>,0 тыс. руб.;</w:t>
            </w:r>
          </w:p>
          <w:p w:rsidR="001564BB" w:rsidRPr="000E12D1" w:rsidRDefault="00811552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2024 г. – 250</w:t>
            </w:r>
            <w:r w:rsidR="001564BB" w:rsidRPr="000E12D1">
              <w:rPr>
                <w:rFonts w:ascii="Courier New" w:hAnsi="Courier New" w:cs="Courier New"/>
              </w:rPr>
              <w:t>,0 тыс. руб.</w:t>
            </w:r>
          </w:p>
        </w:tc>
      </w:tr>
      <w:tr w:rsidR="001564BB" w:rsidRPr="001D1372" w:rsidTr="009D4F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0E12D1" w:rsidRDefault="001564BB" w:rsidP="009D4F93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Снижение количества зарегистрированных на территории сельского поселения преступлений, в том числе в общественных местах и на улице.</w:t>
            </w:r>
          </w:p>
          <w:p w:rsidR="001564BB" w:rsidRPr="000E12D1" w:rsidRDefault="001564BB" w:rsidP="009D4F93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Сокращение рецидивной преступности.</w:t>
            </w:r>
          </w:p>
          <w:p w:rsidR="001564BB" w:rsidRPr="000E12D1" w:rsidRDefault="001564BB" w:rsidP="009D4F93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Повышение контроля за миграционными потоками</w:t>
            </w:r>
          </w:p>
          <w:p w:rsidR="001564BB" w:rsidRPr="000E12D1" w:rsidRDefault="001564BB" w:rsidP="009D4F93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Повышение эффективности работы администрации МО «Тихоновка».</w:t>
            </w:r>
          </w:p>
          <w:p w:rsidR="001564BB" w:rsidRPr="000E12D1" w:rsidRDefault="001564BB" w:rsidP="009D4F93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Активная информационная работа по информированию граждан о деятельности по борьбе с преступностью.</w:t>
            </w:r>
          </w:p>
          <w:p w:rsidR="001564BB" w:rsidRPr="000E12D1" w:rsidRDefault="001564BB" w:rsidP="009D4F93">
            <w:pPr>
              <w:tabs>
                <w:tab w:val="left" w:pos="317"/>
              </w:tabs>
              <w:spacing w:after="0"/>
              <w:jc w:val="both"/>
              <w:rPr>
                <w:rFonts w:ascii="Courier New" w:hAnsi="Courier New" w:cs="Courier New"/>
              </w:rPr>
            </w:pPr>
          </w:p>
        </w:tc>
      </w:tr>
    </w:tbl>
    <w:p w:rsidR="001564BB" w:rsidRPr="000E12D1" w:rsidRDefault="000E12D1" w:rsidP="000E12D1">
      <w:pPr>
        <w:spacing w:after="0" w:line="240" w:lineRule="auto"/>
        <w:ind w:right="-143" w:firstLine="709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 w:rsidRPr="000E12D1">
        <w:rPr>
          <w:rFonts w:ascii="Arial" w:hAnsi="Arial" w:cs="Arial"/>
          <w:b/>
          <w:caps/>
          <w:sz w:val="24"/>
          <w:szCs w:val="24"/>
        </w:rPr>
        <w:t>1.</w:t>
      </w:r>
      <w:r w:rsidR="001564BB" w:rsidRPr="000E12D1">
        <w:rPr>
          <w:rFonts w:ascii="Arial" w:hAnsi="Arial" w:cs="Arial"/>
          <w:b/>
          <w:caps/>
          <w:sz w:val="24"/>
          <w:szCs w:val="24"/>
        </w:rPr>
        <w:t xml:space="preserve">ХАРАКТЕРИСТИКА ТЕКУЩЕГО СОСТОЯНИЯ </w:t>
      </w:r>
      <w:r w:rsidR="001564BB" w:rsidRPr="000E12D1">
        <w:rPr>
          <w:rFonts w:ascii="Arial" w:hAnsi="Arial" w:cs="Arial"/>
          <w:b/>
          <w:sz w:val="24"/>
          <w:szCs w:val="24"/>
        </w:rPr>
        <w:t>В СФЕРЕ ПРОФИЛАКТИКИ ПРАВОНАРУШЕНИЙ</w:t>
      </w:r>
      <w:r w:rsidR="001564BB" w:rsidRPr="000E12D1">
        <w:rPr>
          <w:rFonts w:ascii="Arial" w:hAnsi="Arial" w:cs="Arial"/>
          <w:b/>
          <w:caps/>
          <w:sz w:val="24"/>
          <w:szCs w:val="24"/>
        </w:rPr>
        <w:t>, основные проблемы, анализ причин Возникновения проблем, основные возможные риски реализации программы</w:t>
      </w:r>
    </w:p>
    <w:p w:rsidR="001564BB" w:rsidRPr="000E12D1" w:rsidRDefault="001564BB" w:rsidP="000E12D1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lastRenderedPageBreak/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развития, сложившейся в МО «Тихоновка» системы предупреждения и профилактики правонарушений, поиска новых форм и методов взаимодействия правоохранительных органов, органов социальной защиты и органов местного самоуправления в условиях изменения законодательства Российской Федерации.</w:t>
      </w:r>
    </w:p>
    <w:p w:rsidR="001564BB" w:rsidRPr="000E12D1" w:rsidRDefault="001564BB" w:rsidP="000E12D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t xml:space="preserve">В то же время на территории муниципального образования отмечен незначительный рост количества преступлений, совершенных в общественных местах, бытовой преступности, преступлений, совершенных в состоянии алкогольного опьянения. </w:t>
      </w:r>
    </w:p>
    <w:p w:rsidR="001564BB" w:rsidRPr="000E12D1" w:rsidRDefault="001564BB" w:rsidP="000E12D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t xml:space="preserve"> На фоне экономической нестабильности, роста цен, в том числе на услуги жилищно-коммунальной сферы, продолжается снижение числа преступлений, совершенных лицами без постоянного источника дохода. Сократилось количество преступлений, совершенных ранее судимыми лицами.</w:t>
      </w:r>
    </w:p>
    <w:p w:rsidR="001564BB" w:rsidRPr="000E12D1" w:rsidRDefault="001564BB" w:rsidP="000E12D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t>Правоохранительными органами, органами местного самоуправления, другими участниками профилактики проводилась работа по совершенствованию государственной системы профилактики преступлений и правонарушений на территории сельского поселения.</w:t>
      </w:r>
    </w:p>
    <w:p w:rsidR="001564BB" w:rsidRPr="000E12D1" w:rsidRDefault="001564BB" w:rsidP="000E12D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t>Несмотря на имеющиеся позитивные тенденции, состояние криминогенной обстановки требует продолжения работы по ее улучшению, так как ряд показателей продолжает вызывать тревогу.</w:t>
      </w:r>
    </w:p>
    <w:p w:rsidR="001564BB" w:rsidRPr="000E12D1" w:rsidRDefault="001564BB" w:rsidP="000E12D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t xml:space="preserve">По-прежнему остается актуальной проблема, связанная со злоупотреблением алкоголем. Произошел рост числа преступлений, совершенных лицами в состоянии опьянения. </w:t>
      </w:r>
    </w:p>
    <w:p w:rsidR="001564BB" w:rsidRPr="000E12D1" w:rsidRDefault="001564BB" w:rsidP="000E12D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t>Работа по выявлению и пресечению административных правонарушений характеризуется снижением количества задержанных правонарушителей. В связи с сокращением личного состава правоохранительных органов снизились результаты работы по привлечению лиц к административной ответственности за распитие спиртных напитков, мелкое хулиганство, появление в пьяном виде.</w:t>
      </w:r>
    </w:p>
    <w:p w:rsidR="001564BB" w:rsidRPr="000E12D1" w:rsidRDefault="001564BB" w:rsidP="000E12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1564BB" w:rsidRPr="000E12D1" w:rsidRDefault="000E12D1" w:rsidP="000E12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564BB" w:rsidRPr="000E12D1">
        <w:rPr>
          <w:rFonts w:ascii="Arial" w:hAnsi="Arial" w:cs="Arial"/>
          <w:sz w:val="24"/>
          <w:szCs w:val="24"/>
        </w:rPr>
        <w:t>риски, связанные с изменением законодательства Российской Федерации в сфере противодействия преступности, охраны общественного порядка;</w:t>
      </w:r>
    </w:p>
    <w:p w:rsidR="001564BB" w:rsidRPr="000E12D1" w:rsidRDefault="000E12D1" w:rsidP="000E12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564BB" w:rsidRPr="000E12D1">
        <w:rPr>
          <w:rFonts w:ascii="Arial" w:hAnsi="Arial" w:cs="Arial"/>
          <w:sz w:val="24"/>
          <w:szCs w:val="24"/>
        </w:rPr>
        <w:t>финансовые риски: финансирование муниципальной программы не в полном объеме в связи с неисполнением доходной части бюджета поселения. В таком случае муниципальная программа подлежит корректировке.</w:t>
      </w:r>
    </w:p>
    <w:p w:rsidR="001564BB" w:rsidRPr="000E12D1" w:rsidRDefault="001564BB" w:rsidP="000E12D1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564BB" w:rsidRPr="000E12D1" w:rsidRDefault="001564BB" w:rsidP="000E12D1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12D1">
        <w:rPr>
          <w:rFonts w:ascii="Arial" w:hAnsi="Arial" w:cs="Arial"/>
          <w:b/>
          <w:sz w:val="24"/>
          <w:szCs w:val="24"/>
        </w:rPr>
        <w:t>3. ПРИОРИТЕТЫ И ЦЕЛИ ДЕЯТЕЛЬНОСТИ В СФЕРЕ ПРОФИЛАКТИКИ ПРАВОНАРУШЕНИЙ</w:t>
      </w:r>
    </w:p>
    <w:p w:rsidR="001564BB" w:rsidRPr="000E12D1" w:rsidRDefault="000E12D1" w:rsidP="000E12D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</w:t>
      </w:r>
      <w:r w:rsidRPr="000E12D1">
        <w:rPr>
          <w:rFonts w:ascii="Arial" w:hAnsi="Arial" w:cs="Arial"/>
          <w:sz w:val="24"/>
          <w:szCs w:val="24"/>
        </w:rPr>
        <w:t xml:space="preserve"> совершенствование</w:t>
      </w:r>
      <w:r w:rsidR="001564BB" w:rsidRPr="000E12D1">
        <w:rPr>
          <w:rFonts w:ascii="Arial" w:hAnsi="Arial" w:cs="Arial"/>
          <w:sz w:val="24"/>
          <w:szCs w:val="24"/>
        </w:rPr>
        <w:t xml:space="preserve"> государственной системы профилактики преступлений и правонарушений на территории МО «Тихоновка»;</w:t>
      </w:r>
    </w:p>
    <w:p w:rsidR="001564BB" w:rsidRPr="000E12D1" w:rsidRDefault="000E12D1" w:rsidP="000E12D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</w:t>
      </w:r>
      <w:r w:rsidRPr="000E12D1">
        <w:rPr>
          <w:rFonts w:ascii="Arial" w:hAnsi="Arial" w:cs="Arial"/>
          <w:sz w:val="24"/>
          <w:szCs w:val="24"/>
        </w:rPr>
        <w:t xml:space="preserve"> укрепление</w:t>
      </w:r>
      <w:r w:rsidR="001564BB" w:rsidRPr="000E12D1">
        <w:rPr>
          <w:rFonts w:ascii="Arial" w:hAnsi="Arial" w:cs="Arial"/>
          <w:sz w:val="24"/>
          <w:szCs w:val="24"/>
        </w:rPr>
        <w:t xml:space="preserve"> доверия общества, граждан к органам внутренних дел путем повышения открытости их деятельности и уровня взаимодействия;</w:t>
      </w:r>
    </w:p>
    <w:p w:rsidR="001564BB" w:rsidRPr="000E12D1" w:rsidRDefault="000E12D1" w:rsidP="000E12D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3).</w:t>
      </w:r>
      <w:r w:rsidRPr="000E12D1">
        <w:rPr>
          <w:rFonts w:ascii="Arial" w:hAnsi="Arial" w:cs="Arial"/>
          <w:sz w:val="24"/>
          <w:szCs w:val="24"/>
        </w:rPr>
        <w:t xml:space="preserve"> внедрение</w:t>
      </w:r>
      <w:r w:rsidR="001564BB" w:rsidRPr="000E12D1">
        <w:rPr>
          <w:rFonts w:ascii="Arial" w:hAnsi="Arial" w:cs="Arial"/>
          <w:sz w:val="24"/>
          <w:szCs w:val="24"/>
        </w:rPr>
        <w:t xml:space="preserve"> современных технических средств и информационных технологий в деятельность администрации МО «Тихоновка»;</w:t>
      </w:r>
    </w:p>
    <w:p w:rsidR="001564BB" w:rsidRPr="000E12D1" w:rsidRDefault="000E12D1" w:rsidP="000E12D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4). </w:t>
      </w:r>
      <w:r w:rsidR="001564BB" w:rsidRPr="000E12D1">
        <w:rPr>
          <w:rFonts w:ascii="Arial" w:hAnsi="Arial" w:cs="Arial"/>
          <w:sz w:val="24"/>
          <w:szCs w:val="24"/>
        </w:rPr>
        <w:t>системное и комплексное использование политических, информационно-пропагандистских, социально-экономических, правовых, специальных и иных мер противодействия преступности.</w:t>
      </w:r>
    </w:p>
    <w:p w:rsidR="001564BB" w:rsidRPr="000E12D1" w:rsidRDefault="001564BB" w:rsidP="000E12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564BB" w:rsidRPr="000E12D1" w:rsidRDefault="001564BB" w:rsidP="000E12D1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12D1">
        <w:rPr>
          <w:rFonts w:ascii="Arial" w:hAnsi="Arial" w:cs="Arial"/>
          <w:b/>
          <w:sz w:val="24"/>
          <w:szCs w:val="24"/>
        </w:rPr>
        <w:t>4. ЦЕЛЬ И ЗАДАЧИ МУНИЦИПАЛЬНОЙ ПРОГРАММЫ, ПРОГНОЗ РАЗВИТИЯ СИТУАЦИИ В СФЕРЕ ПРОФИЛАКТИКИ ПРАВОНАРУШЕНИЙ, ПЛАНИРУЕМЫЕ ПОКАЗАТЕЛИ ПО ИТОГАМ РЕАЛИЗАЦИИ МУНИЦИПАЛЬНОЙ ПРОГРАММЫ</w:t>
      </w:r>
    </w:p>
    <w:p w:rsidR="001564BB" w:rsidRPr="000E12D1" w:rsidRDefault="001564BB" w:rsidP="000E12D1">
      <w:pPr>
        <w:spacing w:after="0"/>
        <w:ind w:firstLine="709"/>
        <w:jc w:val="both"/>
        <w:rPr>
          <w:rFonts w:ascii="Arial" w:hAnsi="Arial" w:cs="Arial"/>
          <w:caps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t>Цель – развитие системы профилактики правонарушений и повышение уровня безопасности граждан на территории МО «Тихоновка».</w:t>
      </w:r>
    </w:p>
    <w:p w:rsidR="001564BB" w:rsidRPr="000E12D1" w:rsidRDefault="001564BB" w:rsidP="000E12D1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t>Задачи:</w:t>
      </w:r>
    </w:p>
    <w:p w:rsidR="001564BB" w:rsidRPr="000E12D1" w:rsidRDefault="000E12D1" w:rsidP="000E12D1">
      <w:pPr>
        <w:tabs>
          <w:tab w:val="left" w:pos="0"/>
          <w:tab w:val="left" w:pos="1134"/>
          <w:tab w:val="left" w:pos="2123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564BB" w:rsidRPr="000E12D1">
        <w:rPr>
          <w:rFonts w:ascii="Arial" w:hAnsi="Arial" w:cs="Arial"/>
          <w:sz w:val="24"/>
          <w:szCs w:val="24"/>
        </w:rPr>
        <w:t>Совершенствование координации деятельности органов государственной власти, органов местного самоуправления, правоохранительных органов, организаций и общественных объединений по профилактике правонарушений.</w:t>
      </w:r>
    </w:p>
    <w:p w:rsidR="001564BB" w:rsidRPr="000E12D1" w:rsidRDefault="000E12D1" w:rsidP="000E12D1">
      <w:pPr>
        <w:tabs>
          <w:tab w:val="left" w:pos="0"/>
          <w:tab w:val="left" w:pos="1134"/>
          <w:tab w:val="left" w:pos="2123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564BB" w:rsidRPr="000E12D1">
        <w:rPr>
          <w:rFonts w:ascii="Arial" w:hAnsi="Arial" w:cs="Arial"/>
          <w:sz w:val="24"/>
          <w:szCs w:val="24"/>
        </w:rPr>
        <w:t>Профилактика правонарушений в общественных местах и на улицах.</w:t>
      </w:r>
    </w:p>
    <w:p w:rsidR="001564BB" w:rsidRPr="000E12D1" w:rsidRDefault="000E12D1" w:rsidP="000E12D1">
      <w:pPr>
        <w:tabs>
          <w:tab w:val="left" w:pos="0"/>
          <w:tab w:val="left" w:pos="1134"/>
          <w:tab w:val="left" w:pos="2123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564BB" w:rsidRPr="000E12D1">
        <w:rPr>
          <w:rFonts w:ascii="Arial" w:hAnsi="Arial" w:cs="Arial"/>
          <w:sz w:val="24"/>
          <w:szCs w:val="24"/>
        </w:rPr>
        <w:t>Профилактика рецидивной преступности.</w:t>
      </w:r>
    </w:p>
    <w:p w:rsidR="001564BB" w:rsidRPr="000E12D1" w:rsidRDefault="001564BB" w:rsidP="000E12D1">
      <w:pPr>
        <w:tabs>
          <w:tab w:val="left" w:pos="0"/>
          <w:tab w:val="left" w:pos="1134"/>
          <w:tab w:val="left" w:pos="2123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564BB" w:rsidRPr="000E12D1" w:rsidRDefault="001564BB" w:rsidP="000E12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E12D1">
        <w:rPr>
          <w:rFonts w:ascii="Arial" w:hAnsi="Arial" w:cs="Arial"/>
          <w:bCs/>
          <w:sz w:val="24"/>
          <w:szCs w:val="24"/>
        </w:rPr>
        <w:t>Прогноз ситуации в сфере правопорядка основывается на предположении о том, что сохранятся тенденции, наблюдаемые в динамике преступности в предыдущих годах. Как показывает практика, наилучшие результаты в противодействии преступности достигаются именно в форме упреждения, то есть своевременного установления возможных негативных тенденций с последующей выработкой и реализацией адекватных предупредительно-профилактических мероприятий, основанных на раннем пресечении возможных отрицательных тенденций.</w:t>
      </w:r>
    </w:p>
    <w:p w:rsidR="001564BB" w:rsidRPr="000E12D1" w:rsidRDefault="001564BB" w:rsidP="000E12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E12D1">
        <w:rPr>
          <w:rFonts w:ascii="Arial" w:hAnsi="Arial" w:cs="Arial"/>
          <w:bCs/>
          <w:sz w:val="24"/>
          <w:szCs w:val="24"/>
        </w:rPr>
        <w:t>Исходя из анализа развития криминальной ситуации в муниципальном образовании, с учетом криминологической оценки факторов, оказывающих наибольшее влияние на состояние преступности, следует ожидать дальнейшее снижение общего числа зарегистрированных преступлений, в том числе тяжких и особо тяжких. Учитывая активное развитие, удастся преодолеть негативную тенденцию увеличения количества преступлений, совершенных в общественных местах и на улицах.</w:t>
      </w:r>
    </w:p>
    <w:p w:rsidR="001564BB" w:rsidRPr="000E12D1" w:rsidRDefault="001564BB" w:rsidP="000E12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E12D1">
        <w:rPr>
          <w:rFonts w:ascii="Arial" w:hAnsi="Arial" w:cs="Arial"/>
          <w:bCs/>
          <w:sz w:val="24"/>
          <w:szCs w:val="24"/>
        </w:rPr>
        <w:t>Оценивая динамику преступности, есть основания полагать, что возрастет количество мошенничеств общеуголовной направленности. В этой связи необходимо принять действенные меры предупредительного характера, главным сдерживающим фактором которых должны выступать участковые уполномоченные полиции на обслуживаемых участках. В качестве метода профилактики мошенничества активнее использовать средства массовой информации.</w:t>
      </w:r>
    </w:p>
    <w:p w:rsidR="001564BB" w:rsidRPr="000E12D1" w:rsidRDefault="001564BB" w:rsidP="000E12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E12D1">
        <w:rPr>
          <w:rFonts w:ascii="Arial" w:hAnsi="Arial" w:cs="Arial"/>
          <w:bCs/>
          <w:sz w:val="24"/>
          <w:szCs w:val="24"/>
        </w:rPr>
        <w:t>С учетом того, что с 2018 года изменилась ценовая политика на спиртосодержащие напитки, а также принимаемые органами внутренних дел и органами местного самоуправления меры к нарушителям действующего законодательства Российской Федерации и Иркутской области в сфере оборота спиртосодержащей продукции произойдет спад «алкогольной» преступности. По этим же основаниям, вероятно, сократится количество преступлений, совершенных на бытовой почве.</w:t>
      </w:r>
    </w:p>
    <w:p w:rsidR="001564BB" w:rsidRPr="000E12D1" w:rsidRDefault="001564BB" w:rsidP="000E12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E12D1">
        <w:rPr>
          <w:rFonts w:ascii="Arial" w:hAnsi="Arial" w:cs="Arial"/>
          <w:bCs/>
          <w:sz w:val="24"/>
          <w:szCs w:val="24"/>
        </w:rPr>
        <w:t>Планируются следующие итоги реализации муниципальной программы:</w:t>
      </w:r>
    </w:p>
    <w:p w:rsidR="001564BB" w:rsidRPr="000E12D1" w:rsidRDefault="000E12D1" w:rsidP="000E12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1564BB" w:rsidRPr="000E12D1">
        <w:rPr>
          <w:rFonts w:ascii="Arial" w:hAnsi="Arial" w:cs="Arial"/>
          <w:bCs/>
          <w:sz w:val="24"/>
          <w:szCs w:val="24"/>
        </w:rPr>
        <w:t>Снижение количества зарегистрированных на территории сельского поселения преступлений, в том числе в общественных местах и на улице.</w:t>
      </w:r>
    </w:p>
    <w:p w:rsidR="001564BB" w:rsidRPr="000E12D1" w:rsidRDefault="000E12D1" w:rsidP="000E12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2.</w:t>
      </w:r>
      <w:r w:rsidR="001564BB" w:rsidRPr="000E12D1">
        <w:rPr>
          <w:rFonts w:ascii="Arial" w:hAnsi="Arial" w:cs="Arial"/>
          <w:bCs/>
          <w:sz w:val="24"/>
          <w:szCs w:val="24"/>
        </w:rPr>
        <w:t>Сокращение рецидивной преступности.</w:t>
      </w:r>
    </w:p>
    <w:p w:rsidR="001564BB" w:rsidRPr="000E12D1" w:rsidRDefault="000E12D1" w:rsidP="000E12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1564BB" w:rsidRPr="000E12D1">
        <w:rPr>
          <w:rFonts w:ascii="Arial" w:hAnsi="Arial" w:cs="Arial"/>
          <w:bCs/>
          <w:sz w:val="24"/>
          <w:szCs w:val="24"/>
        </w:rPr>
        <w:t>Повышение контроля за миграционными потоками.</w:t>
      </w:r>
    </w:p>
    <w:p w:rsidR="001564BB" w:rsidRPr="000E12D1" w:rsidRDefault="000E12D1" w:rsidP="000E12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="001564BB" w:rsidRPr="000E12D1">
        <w:rPr>
          <w:rFonts w:ascii="Arial" w:hAnsi="Arial" w:cs="Arial"/>
          <w:bCs/>
          <w:sz w:val="24"/>
          <w:szCs w:val="24"/>
        </w:rPr>
        <w:t>Повышение эффективности работы администрации муниципального образования.</w:t>
      </w:r>
    </w:p>
    <w:p w:rsidR="001564BB" w:rsidRPr="000E12D1" w:rsidRDefault="000E12D1" w:rsidP="000E12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1564BB" w:rsidRPr="000E12D1">
        <w:rPr>
          <w:rFonts w:ascii="Arial" w:hAnsi="Arial" w:cs="Arial"/>
          <w:bCs/>
          <w:sz w:val="24"/>
          <w:szCs w:val="24"/>
        </w:rPr>
        <w:t>Активная информационная работа по информированию граждан о деятельности по борьбе с преступностью.</w:t>
      </w:r>
    </w:p>
    <w:p w:rsidR="001564BB" w:rsidRPr="000E12D1" w:rsidRDefault="000E12D1" w:rsidP="000E12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</w:t>
      </w:r>
      <w:r w:rsidR="001564BB" w:rsidRPr="000E12D1">
        <w:rPr>
          <w:rFonts w:ascii="Arial" w:hAnsi="Arial" w:cs="Arial"/>
          <w:bCs/>
          <w:sz w:val="24"/>
          <w:szCs w:val="24"/>
        </w:rPr>
        <w:t>Совершенствование взаимодействия организаций, учреждений, общественности в сфере противодействия преступности.</w:t>
      </w:r>
    </w:p>
    <w:p w:rsidR="001564BB" w:rsidRPr="000E12D1" w:rsidRDefault="001564BB" w:rsidP="000E12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64BB" w:rsidRPr="000E12D1" w:rsidRDefault="001564BB" w:rsidP="000E12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64BB" w:rsidRPr="000E12D1" w:rsidRDefault="001564BB" w:rsidP="000E12D1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12D1">
        <w:rPr>
          <w:rFonts w:ascii="Arial" w:hAnsi="Arial" w:cs="Arial"/>
          <w:b/>
          <w:sz w:val="24"/>
          <w:szCs w:val="24"/>
        </w:rPr>
        <w:t>5. ПРОГНОЗ КОНЕЧНЫХ РЕЗУЛЬТАТОВ РЕАЛИЗАЦИИ МУНИЦПАЛЬНОЙ ПРОГРАММЫ</w:t>
      </w:r>
    </w:p>
    <w:p w:rsidR="001564BB" w:rsidRPr="000E12D1" w:rsidRDefault="001564BB" w:rsidP="000E12D1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564BB" w:rsidRPr="000E12D1" w:rsidRDefault="001564BB" w:rsidP="000E12D1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t>Осуществление мероприятий муниципальной программы позволит повысить эффективность взаимодействия органов государственной власти, органов местного самоуправления, правоохранительных органов, гражданского общества в сфере противодействия преступности и профилактики правонарушений.</w:t>
      </w:r>
    </w:p>
    <w:p w:rsidR="001564BB" w:rsidRPr="000E12D1" w:rsidRDefault="001564BB" w:rsidP="000E12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t>Целенаправленная системная работа, проводимая органами внутренних дел, органами местного самоуправления по исполнению административного законодательства позволит обеспечить защиту личности, установленного порядка осуществления государственной власти, общественного порядка и общественной безопасности, собственности, защиту законных экономических интересов физических и юридических лиц, общества и государства от административных правонарушений, а также предупреждение административных правонарушений.</w:t>
      </w:r>
    </w:p>
    <w:p w:rsidR="001564BB" w:rsidRPr="000E12D1" w:rsidRDefault="001564BB" w:rsidP="000E12D1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t>Осуществление мероприятий, направленных на формирование межэтнической, конфессиональной толерантности и гражданского согласия у жителей на основе духовных и нравственных устоев многонационального российского общества позволит предотвратить проявления любых форм национального и религиозного экстремизма.</w:t>
      </w:r>
    </w:p>
    <w:p w:rsidR="001564BB" w:rsidRPr="000E12D1" w:rsidRDefault="001564BB" w:rsidP="000E12D1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t>К ожидаемым конечным результатам реализации муниципальной программы «Профилактика правонарушений» следует отнести:</w:t>
      </w:r>
    </w:p>
    <w:p w:rsidR="001564BB" w:rsidRPr="000E12D1" w:rsidRDefault="000E12D1" w:rsidP="000E12D1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564BB" w:rsidRPr="000E12D1">
        <w:rPr>
          <w:rFonts w:ascii="Arial" w:hAnsi="Arial" w:cs="Arial"/>
          <w:sz w:val="24"/>
          <w:szCs w:val="24"/>
        </w:rPr>
        <w:t>снижение количества зарегистрированных на территории поселения преступлений, в том числе в общественных местах и на улице;</w:t>
      </w:r>
    </w:p>
    <w:p w:rsidR="001564BB" w:rsidRPr="000E12D1" w:rsidRDefault="000E12D1" w:rsidP="000E12D1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564BB" w:rsidRPr="000E12D1">
        <w:rPr>
          <w:rFonts w:ascii="Arial" w:hAnsi="Arial" w:cs="Arial"/>
          <w:sz w:val="24"/>
          <w:szCs w:val="24"/>
        </w:rPr>
        <w:t>сокращение рецидивной преступности;</w:t>
      </w:r>
    </w:p>
    <w:p w:rsidR="001564BB" w:rsidRPr="000E12D1" w:rsidRDefault="001564BB" w:rsidP="000E12D1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t>- повышение эффективности работы участковых уполномоченных полиции на административных участках;</w:t>
      </w:r>
    </w:p>
    <w:p w:rsidR="001564BB" w:rsidRPr="000E12D1" w:rsidRDefault="001564BB" w:rsidP="000E12D1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t>- повышение эффективности работы администрации муниципального образования;</w:t>
      </w:r>
    </w:p>
    <w:p w:rsidR="001564BB" w:rsidRPr="000E12D1" w:rsidRDefault="000E12D1" w:rsidP="000E12D1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564BB" w:rsidRPr="000E12D1">
        <w:rPr>
          <w:rFonts w:ascii="Arial" w:hAnsi="Arial" w:cs="Arial"/>
          <w:sz w:val="24"/>
          <w:szCs w:val="24"/>
        </w:rPr>
        <w:t>расширение сети общественных пунктов охраны порядка;</w:t>
      </w:r>
    </w:p>
    <w:p w:rsidR="001564BB" w:rsidRPr="000E12D1" w:rsidRDefault="000E12D1" w:rsidP="000E12D1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564BB" w:rsidRPr="000E12D1">
        <w:rPr>
          <w:rFonts w:ascii="Arial" w:hAnsi="Arial" w:cs="Arial"/>
          <w:sz w:val="24"/>
          <w:szCs w:val="24"/>
        </w:rPr>
        <w:t>активная информационная работа по информированию граждан о деятельности по борьбе с преступностью;</w:t>
      </w:r>
    </w:p>
    <w:p w:rsidR="001564BB" w:rsidRPr="000E12D1" w:rsidRDefault="001564BB" w:rsidP="000E12D1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564BB" w:rsidRPr="000E12D1" w:rsidRDefault="001564BB" w:rsidP="000E12D1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t>6</w:t>
      </w:r>
      <w:r w:rsidRPr="000E12D1">
        <w:rPr>
          <w:rFonts w:ascii="Arial" w:hAnsi="Arial" w:cs="Arial"/>
          <w:b/>
          <w:sz w:val="24"/>
          <w:szCs w:val="24"/>
        </w:rPr>
        <w:t>. СРОКИ И ЭТАПЫ РЕАЛИЗАЦИИ МУНИЦИПАЛЬНОЙ ПРОГРАММЫ</w:t>
      </w:r>
    </w:p>
    <w:p w:rsidR="001564BB" w:rsidRPr="000E12D1" w:rsidRDefault="001564BB" w:rsidP="000E12D1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564BB" w:rsidRPr="000E12D1" w:rsidRDefault="001564BB" w:rsidP="000E12D1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E12D1">
        <w:rPr>
          <w:rFonts w:ascii="Arial" w:hAnsi="Arial" w:cs="Arial"/>
          <w:sz w:val="24"/>
          <w:szCs w:val="24"/>
        </w:rPr>
        <w:t>Сроки реализаци</w:t>
      </w:r>
      <w:r w:rsidR="00521830" w:rsidRPr="000E12D1">
        <w:rPr>
          <w:rFonts w:ascii="Arial" w:hAnsi="Arial" w:cs="Arial"/>
          <w:sz w:val="24"/>
          <w:szCs w:val="24"/>
        </w:rPr>
        <w:t>и муниципальной программы – 2022–2024</w:t>
      </w:r>
      <w:r w:rsidRPr="000E12D1">
        <w:rPr>
          <w:rFonts w:ascii="Arial" w:hAnsi="Arial" w:cs="Arial"/>
          <w:sz w:val="24"/>
          <w:szCs w:val="24"/>
        </w:rPr>
        <w:t xml:space="preserve"> годы. Выделение контрольных этапов не предполагается. Мероприятия муниципальной программы равномерно распределены по годам.</w:t>
      </w:r>
    </w:p>
    <w:p w:rsidR="001564BB" w:rsidRPr="000E12D1" w:rsidRDefault="001564BB" w:rsidP="000E12D1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564BB" w:rsidRPr="000E12D1" w:rsidRDefault="001564BB" w:rsidP="000E12D1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E12D1">
        <w:rPr>
          <w:rFonts w:ascii="Arial" w:hAnsi="Arial" w:cs="Arial"/>
          <w:b/>
          <w:bCs/>
          <w:sz w:val="24"/>
          <w:szCs w:val="24"/>
        </w:rPr>
        <w:t>7. ПЕРЕЧЕНЬ ЦЕЛЕВЫХ ИНДИКАТОРОВ (ПОКАЗАТЕЛЕЙ) МУНИЦИПАЛЬНОЙ ПРОГРАММЫ С РАСШИФРОВКОЙ ПЛАНОВЫХ ЗНАЧЕНИЙ ПО ГОДАМ ЕЕ РЕАЛИЗАЦИИ</w:t>
      </w:r>
    </w:p>
    <w:p w:rsidR="001564BB" w:rsidRPr="000E12D1" w:rsidRDefault="001564BB" w:rsidP="000E12D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E12D1">
        <w:rPr>
          <w:rFonts w:ascii="Arial" w:hAnsi="Arial" w:cs="Arial"/>
          <w:bCs/>
          <w:sz w:val="24"/>
          <w:szCs w:val="24"/>
        </w:rPr>
        <w:t>Перечень целевых индикаторов (показателей) реализации муниципальной программы, подтверждающих ее эффективность, приведен в таблице 1.</w:t>
      </w:r>
    </w:p>
    <w:p w:rsidR="001564BB" w:rsidRPr="000E12D1" w:rsidRDefault="001564BB" w:rsidP="000E12D1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E12D1">
        <w:rPr>
          <w:rFonts w:ascii="Arial" w:hAnsi="Arial" w:cs="Arial"/>
          <w:bCs/>
          <w:sz w:val="24"/>
          <w:szCs w:val="24"/>
        </w:rPr>
        <w:t>При расчете значения текущего целевого индикатора используются статистические данные о состоянии преступности и правопорядка, результаты профилактической, административно-правовой и иной деятельности органов местного самоуправления, органов внутренних дел, эффективности использования ими сил и средств в целом, а также по наиболее приоритетным направлениям профилактической деятельности.</w:t>
      </w:r>
    </w:p>
    <w:p w:rsidR="001564BB" w:rsidRPr="000E12D1" w:rsidRDefault="001564BB" w:rsidP="000E12D1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64BB" w:rsidRPr="000E12D1" w:rsidRDefault="001564BB" w:rsidP="000E12D1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12D1">
        <w:rPr>
          <w:rFonts w:ascii="Arial" w:hAnsi="Arial" w:cs="Arial"/>
          <w:b/>
          <w:sz w:val="24"/>
          <w:szCs w:val="24"/>
        </w:rPr>
        <w:t>8. ПЕРЕЧЕНЬ МЕРОПРИЯТИЙ МУНИЦИПАЛЬНОЙ ПРОГРАММЫ С УКАЗАНИЕМ СРОКОВ ИХ РЕАЛИЗАЦИИ И ФИНАНСОВЫХ ЗАТРАТ</w:t>
      </w:r>
    </w:p>
    <w:p w:rsidR="001564BB" w:rsidRPr="000E12D1" w:rsidRDefault="001564BB" w:rsidP="000E12D1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1564BB" w:rsidRPr="000E12D1" w:rsidRDefault="001564BB" w:rsidP="000E12D1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eastAsia="Calibri" w:hAnsi="Arial" w:cs="Arial"/>
          <w:sz w:val="24"/>
          <w:szCs w:val="24"/>
        </w:rPr>
      </w:pPr>
      <w:r w:rsidRPr="000E12D1">
        <w:rPr>
          <w:rFonts w:ascii="Arial" w:eastAsia="Calibri" w:hAnsi="Arial" w:cs="Arial"/>
          <w:sz w:val="24"/>
          <w:szCs w:val="24"/>
        </w:rPr>
        <w:t>Мероприятия муниципальной программы подробно описаны в таблице 2.</w:t>
      </w:r>
    </w:p>
    <w:p w:rsidR="001564BB" w:rsidRPr="000E12D1" w:rsidRDefault="001564BB" w:rsidP="000E12D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E12D1">
        <w:rPr>
          <w:rFonts w:ascii="Arial" w:eastAsia="Calibri" w:hAnsi="Arial" w:cs="Arial"/>
          <w:sz w:val="24"/>
          <w:szCs w:val="24"/>
        </w:rPr>
        <w:t>Финансовое обеспечение муниципальной программы составляет 372,0 тыс. рублей и осуществляется за счет средств местного бюджета. Привлечение для реализации программных мероприятий прочих источников не предусматривается.</w:t>
      </w:r>
    </w:p>
    <w:p w:rsidR="001564BB" w:rsidRPr="000E12D1" w:rsidRDefault="001564BB" w:rsidP="000E12D1">
      <w:pPr>
        <w:pStyle w:val="a3"/>
        <w:ind w:left="0" w:right="-1" w:firstLine="709"/>
        <w:jc w:val="right"/>
        <w:rPr>
          <w:rFonts w:ascii="Arial" w:hAnsi="Arial" w:cs="Arial"/>
          <w:sz w:val="24"/>
        </w:rPr>
      </w:pPr>
      <w:r w:rsidRPr="000E12D1">
        <w:rPr>
          <w:rFonts w:ascii="Arial" w:hAnsi="Arial" w:cs="Arial"/>
          <w:sz w:val="24"/>
        </w:rPr>
        <w:t>Таблица 1</w:t>
      </w:r>
    </w:p>
    <w:p w:rsidR="001564BB" w:rsidRPr="000E12D1" w:rsidRDefault="001564BB" w:rsidP="000E12D1">
      <w:pPr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0E12D1">
        <w:rPr>
          <w:rFonts w:ascii="Arial" w:hAnsi="Arial" w:cs="Arial"/>
          <w:b/>
          <w:bCs/>
          <w:sz w:val="24"/>
          <w:szCs w:val="24"/>
        </w:rPr>
        <w:t>Сведения о целевых индикаторах (показателях) муниципальной программы и их значениях</w:t>
      </w: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4005"/>
        <w:gridCol w:w="1405"/>
        <w:gridCol w:w="1417"/>
        <w:gridCol w:w="1503"/>
        <w:gridCol w:w="1371"/>
      </w:tblGrid>
      <w:tr w:rsidR="001564BB" w:rsidRPr="000E12D1" w:rsidTr="009D4F93">
        <w:trPr>
          <w:gridAfter w:val="3"/>
          <w:wAfter w:w="4394" w:type="dxa"/>
          <w:trHeight w:val="517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0E12D1" w:rsidRDefault="001564BB" w:rsidP="009D4F93">
            <w:pPr>
              <w:spacing w:after="0"/>
              <w:ind w:right="-108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4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0E12D1" w:rsidRDefault="001564BB" w:rsidP="009D4F93">
            <w:pPr>
              <w:spacing w:after="0"/>
              <w:ind w:right="-142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Единица</w:t>
            </w:r>
          </w:p>
          <w:p w:rsidR="001564BB" w:rsidRPr="000E12D1" w:rsidRDefault="001564BB" w:rsidP="009D4F93">
            <w:pPr>
              <w:spacing w:after="0"/>
              <w:ind w:right="-142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измерения</w:t>
            </w:r>
          </w:p>
        </w:tc>
      </w:tr>
      <w:tr w:rsidR="001564BB" w:rsidRPr="001D1372" w:rsidTr="009D4F9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64BB" w:rsidRPr="000E12D1" w:rsidRDefault="001564BB" w:rsidP="009D4F93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64BB" w:rsidRPr="000E12D1" w:rsidRDefault="001564BB" w:rsidP="009D4F93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64BB" w:rsidRPr="000E12D1" w:rsidRDefault="001564BB" w:rsidP="009D4F93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0E12D1" w:rsidRDefault="00521830" w:rsidP="00521830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2022</w:t>
            </w:r>
            <w:r w:rsidR="001564BB" w:rsidRPr="000E12D1">
              <w:rPr>
                <w:rFonts w:ascii="Courier New" w:hAnsi="Courier New" w:cs="Courier New"/>
                <w:lang w:eastAsia="en-US"/>
              </w:rPr>
              <w:t xml:space="preserve"> год (базовый)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2</w:t>
            </w:r>
            <w:r w:rsidR="00521830" w:rsidRPr="000E12D1">
              <w:rPr>
                <w:rFonts w:ascii="Courier New" w:hAnsi="Courier New" w:cs="Courier New"/>
                <w:lang w:eastAsia="en-US"/>
              </w:rPr>
              <w:t>023</w:t>
            </w:r>
            <w:r w:rsidRPr="000E12D1">
              <w:rPr>
                <w:rFonts w:ascii="Courier New" w:hAnsi="Courier New" w:cs="Courier New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0E12D1" w:rsidRDefault="00521830" w:rsidP="00521830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 xml:space="preserve">2024 </w:t>
            </w:r>
            <w:r w:rsidR="001564BB" w:rsidRPr="000E12D1">
              <w:rPr>
                <w:rFonts w:ascii="Courier New" w:hAnsi="Courier New" w:cs="Courier New"/>
                <w:lang w:eastAsia="en-US"/>
              </w:rPr>
              <w:t>год</w:t>
            </w:r>
          </w:p>
        </w:tc>
      </w:tr>
      <w:tr w:rsidR="001564BB" w:rsidRPr="001D1372" w:rsidTr="009D4F93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0E12D1" w:rsidRDefault="001564BB" w:rsidP="009D4F93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0E12D1" w:rsidRDefault="001564BB" w:rsidP="009D4F93">
            <w:pPr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 xml:space="preserve">Снижение количества зарегистрированных преступлений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0E12D1" w:rsidRDefault="001564BB" w:rsidP="009D4F93">
            <w:pPr>
              <w:snapToGrid w:val="0"/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0E12D1" w:rsidRDefault="001564BB" w:rsidP="009D4F93">
            <w:pPr>
              <w:snapToGrid w:val="0"/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0E12D1" w:rsidRDefault="001564BB" w:rsidP="009D4F93">
            <w:pPr>
              <w:snapToGrid w:val="0"/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3,0</w:t>
            </w:r>
          </w:p>
        </w:tc>
      </w:tr>
      <w:tr w:rsidR="001564BB" w:rsidRPr="001D1372" w:rsidTr="009D4F93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0E12D1" w:rsidRDefault="001564BB" w:rsidP="009D4F93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0E12D1" w:rsidRDefault="001564BB" w:rsidP="009D4F93">
            <w:pPr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Снижение количества зарегистрированных преступлений, в том числе:</w:t>
            </w:r>
          </w:p>
          <w:p w:rsidR="001564BB" w:rsidRPr="000E12D1" w:rsidRDefault="001564BB" w:rsidP="009D4F93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0E12D1">
              <w:rPr>
                <w:rFonts w:ascii="Courier New" w:eastAsia="Calibri" w:hAnsi="Courier New" w:cs="Courier New"/>
                <w:lang w:eastAsia="en-US"/>
              </w:rPr>
              <w:t>- </w:t>
            </w:r>
            <w:r w:rsidRPr="000E12D1">
              <w:rPr>
                <w:rFonts w:ascii="Courier New" w:hAnsi="Courier New" w:cs="Courier New"/>
                <w:lang w:eastAsia="en-US"/>
              </w:rPr>
              <w:t>совершенных в общественных местах</w:t>
            </w:r>
          </w:p>
          <w:p w:rsidR="001564BB" w:rsidRPr="000E12D1" w:rsidRDefault="001564BB" w:rsidP="009D4F93">
            <w:pPr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 xml:space="preserve">- на улицах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2,5</w:t>
            </w:r>
          </w:p>
        </w:tc>
      </w:tr>
      <w:tr w:rsidR="001564BB" w:rsidRPr="001D1372" w:rsidTr="009D4F93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0E12D1" w:rsidRDefault="001564BB" w:rsidP="009D4F93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0E12D1" w:rsidRDefault="001564BB" w:rsidP="009D4F93">
            <w:pPr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Удельный вес преступлений, совершенных лицами, ранее их совершавшими, от числа расследованных преступлений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2,5</w:t>
            </w:r>
          </w:p>
        </w:tc>
      </w:tr>
      <w:tr w:rsidR="001564BB" w:rsidRPr="001D1372" w:rsidTr="009D4F93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0E12D1" w:rsidRDefault="001564BB" w:rsidP="009D4F93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4.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0E12D1" w:rsidRDefault="001564BB" w:rsidP="009D4F93">
            <w:pPr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Количество граждан, принимавших участие в профилактике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E12D1">
              <w:rPr>
                <w:rFonts w:ascii="Courier New" w:hAnsi="Courier New" w:cs="Courier New"/>
                <w:lang w:eastAsia="en-US"/>
              </w:rPr>
              <w:t>15</w:t>
            </w:r>
          </w:p>
        </w:tc>
      </w:tr>
    </w:tbl>
    <w:p w:rsidR="001564BB" w:rsidRPr="001D1372" w:rsidRDefault="001564BB" w:rsidP="001564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4BB" w:rsidRPr="000E12D1" w:rsidRDefault="001564BB" w:rsidP="000E12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12D1">
        <w:rPr>
          <w:rFonts w:ascii="Arial" w:hAnsi="Arial" w:cs="Arial"/>
          <w:b/>
          <w:sz w:val="24"/>
          <w:szCs w:val="24"/>
        </w:rPr>
        <w:t>Перечень мероприятий «Профилактика правонарушений несовершеннолетних и молодежи, предупреждение детской беспризорности и безнадзорности»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1362"/>
        <w:gridCol w:w="850"/>
        <w:gridCol w:w="709"/>
        <w:gridCol w:w="850"/>
        <w:gridCol w:w="851"/>
        <w:gridCol w:w="1984"/>
      </w:tblGrid>
      <w:tr w:rsidR="001564BB" w:rsidRPr="000E12D1" w:rsidTr="009D4F93">
        <w:trPr>
          <w:cantSplit/>
        </w:trPr>
        <w:tc>
          <w:tcPr>
            <w:tcW w:w="468" w:type="dxa"/>
            <w:vMerge w:val="restart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№</w:t>
            </w: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lastRenderedPageBreak/>
              <w:t>п/п</w:t>
            </w:r>
          </w:p>
        </w:tc>
        <w:tc>
          <w:tcPr>
            <w:tcW w:w="3240" w:type="dxa"/>
            <w:vMerge w:val="restart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lastRenderedPageBreak/>
              <w:t>Наименование мероприятия</w:t>
            </w:r>
          </w:p>
        </w:tc>
        <w:tc>
          <w:tcPr>
            <w:tcW w:w="1362" w:type="dxa"/>
            <w:vMerge w:val="restart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3260" w:type="dxa"/>
            <w:gridSpan w:val="4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 xml:space="preserve">Финансовые затраты </w:t>
            </w: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(тыс. рублей)</w:t>
            </w: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Исполнитель</w:t>
            </w:r>
          </w:p>
        </w:tc>
      </w:tr>
      <w:tr w:rsidR="001564BB" w:rsidRPr="000E12D1" w:rsidTr="009D4F93">
        <w:trPr>
          <w:cantSplit/>
          <w:trHeight w:val="611"/>
        </w:trPr>
        <w:tc>
          <w:tcPr>
            <w:tcW w:w="468" w:type="dxa"/>
            <w:vMerge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240" w:type="dxa"/>
            <w:vMerge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62" w:type="dxa"/>
            <w:vMerge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1564BB" w:rsidRPr="000E12D1" w:rsidRDefault="00521830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2022</w:t>
            </w:r>
          </w:p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09" w:type="dxa"/>
          </w:tcPr>
          <w:p w:rsidR="001564BB" w:rsidRPr="000E12D1" w:rsidRDefault="00521830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2023</w:t>
            </w:r>
          </w:p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год</w:t>
            </w:r>
          </w:p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564BB" w:rsidRPr="000E12D1" w:rsidRDefault="00521830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2024</w:t>
            </w:r>
          </w:p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0E12D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1564BB" w:rsidRPr="000E12D1" w:rsidTr="009D4F93">
        <w:tc>
          <w:tcPr>
            <w:tcW w:w="468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240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</w:t>
            </w:r>
          </w:p>
        </w:tc>
        <w:tc>
          <w:tcPr>
            <w:tcW w:w="1362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4</w:t>
            </w:r>
          </w:p>
        </w:tc>
        <w:tc>
          <w:tcPr>
            <w:tcW w:w="709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5</w:t>
            </w:r>
          </w:p>
        </w:tc>
        <w:tc>
          <w:tcPr>
            <w:tcW w:w="850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7</w:t>
            </w: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8</w:t>
            </w:r>
          </w:p>
        </w:tc>
      </w:tr>
      <w:tr w:rsidR="001564BB" w:rsidRPr="000E12D1" w:rsidTr="009D4F93">
        <w:tc>
          <w:tcPr>
            <w:tcW w:w="468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1.</w:t>
            </w:r>
          </w:p>
        </w:tc>
        <w:tc>
          <w:tcPr>
            <w:tcW w:w="3240" w:type="dxa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 xml:space="preserve">Проведение лекций, бесед по первичной профилактике алкоголизма, </w:t>
            </w:r>
            <w:proofErr w:type="spellStart"/>
            <w:r w:rsidRPr="000E12D1">
              <w:rPr>
                <w:rFonts w:ascii="Courier New" w:hAnsi="Courier New" w:cs="Courier New"/>
              </w:rPr>
              <w:t>табакокурения</w:t>
            </w:r>
            <w:proofErr w:type="spellEnd"/>
            <w:r w:rsidRPr="000E12D1">
              <w:rPr>
                <w:rFonts w:ascii="Courier New" w:hAnsi="Courier New" w:cs="Courier New"/>
              </w:rPr>
              <w:t xml:space="preserve">, наркомании и ВИЧ-СПИДа с привлечением специалистов </w:t>
            </w:r>
          </w:p>
        </w:tc>
        <w:tc>
          <w:tcPr>
            <w:tcW w:w="1362" w:type="dxa"/>
          </w:tcPr>
          <w:p w:rsidR="001564BB" w:rsidRPr="000E12D1" w:rsidRDefault="00521830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2022-2024</w:t>
            </w:r>
            <w:r w:rsidR="001564BB" w:rsidRPr="000E12D1">
              <w:rPr>
                <w:rFonts w:ascii="Courier New" w:hAnsi="Courier New" w:cs="Courier New"/>
              </w:rPr>
              <w:t xml:space="preserve">  годы</w:t>
            </w:r>
          </w:p>
        </w:tc>
        <w:tc>
          <w:tcPr>
            <w:tcW w:w="3260" w:type="dxa"/>
            <w:gridSpan w:val="4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не требует финансирования</w:t>
            </w: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 xml:space="preserve"> МБУК «СКЦ МО «Тихоновка»,</w:t>
            </w: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ВИСОШ</w:t>
            </w:r>
          </w:p>
        </w:tc>
      </w:tr>
      <w:tr w:rsidR="001564BB" w:rsidRPr="000E12D1" w:rsidTr="009D4F93">
        <w:trPr>
          <w:trHeight w:val="1002"/>
        </w:trPr>
        <w:tc>
          <w:tcPr>
            <w:tcW w:w="468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2.</w:t>
            </w:r>
          </w:p>
        </w:tc>
        <w:tc>
          <w:tcPr>
            <w:tcW w:w="3240" w:type="dxa"/>
          </w:tcPr>
          <w:p w:rsidR="001564BB" w:rsidRPr="000E12D1" w:rsidRDefault="001564BB" w:rsidP="009D4F9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Проведение рейдов по выявлению и обследованию семей, находящихся в социально опасном положении, проведение с ними профилактической работы</w:t>
            </w:r>
          </w:p>
        </w:tc>
        <w:tc>
          <w:tcPr>
            <w:tcW w:w="1362" w:type="dxa"/>
          </w:tcPr>
          <w:p w:rsidR="001564BB" w:rsidRPr="000E12D1" w:rsidRDefault="00521830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2022-2024</w:t>
            </w:r>
            <w:r w:rsidR="001564BB" w:rsidRPr="000E12D1">
              <w:rPr>
                <w:rFonts w:ascii="Courier New" w:hAnsi="Courier New" w:cs="Courier New"/>
              </w:rPr>
              <w:t xml:space="preserve">  годы</w:t>
            </w:r>
          </w:p>
        </w:tc>
        <w:tc>
          <w:tcPr>
            <w:tcW w:w="3260" w:type="dxa"/>
            <w:gridSpan w:val="4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не требует финансирования</w:t>
            </w:r>
          </w:p>
        </w:tc>
        <w:tc>
          <w:tcPr>
            <w:tcW w:w="1984" w:type="dxa"/>
          </w:tcPr>
          <w:p w:rsidR="001564BB" w:rsidRPr="000E12D1" w:rsidRDefault="00521830" w:rsidP="009D4F9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 xml:space="preserve">Зам. главы </w:t>
            </w:r>
            <w:r w:rsidR="001564BB" w:rsidRPr="000E12D1">
              <w:rPr>
                <w:rFonts w:ascii="Courier New" w:hAnsi="Courier New" w:cs="Courier New"/>
              </w:rPr>
              <w:t>администрации, специалист по социальной работе</w:t>
            </w:r>
          </w:p>
        </w:tc>
      </w:tr>
      <w:tr w:rsidR="001564BB" w:rsidRPr="000E12D1" w:rsidTr="009D4F93">
        <w:trPr>
          <w:trHeight w:val="1002"/>
        </w:trPr>
        <w:tc>
          <w:tcPr>
            <w:tcW w:w="468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3.</w:t>
            </w:r>
          </w:p>
        </w:tc>
        <w:tc>
          <w:tcPr>
            <w:tcW w:w="3240" w:type="dxa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Выявление семей попавших в экстремальную ситуацию, оказание содействия в оформлении документов малоимущим семьям на получение льгот по ЖКХ, ежемесячные пособия на детей</w:t>
            </w:r>
          </w:p>
        </w:tc>
        <w:tc>
          <w:tcPr>
            <w:tcW w:w="1362" w:type="dxa"/>
          </w:tcPr>
          <w:p w:rsidR="001564BB" w:rsidRPr="000E12D1" w:rsidRDefault="00521830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2022- 2024</w:t>
            </w:r>
            <w:r w:rsidR="001564BB" w:rsidRPr="000E12D1">
              <w:rPr>
                <w:rFonts w:ascii="Courier New" w:hAnsi="Courier New" w:cs="Courier New"/>
              </w:rPr>
              <w:t xml:space="preserve">  годы</w:t>
            </w:r>
          </w:p>
        </w:tc>
        <w:tc>
          <w:tcPr>
            <w:tcW w:w="3260" w:type="dxa"/>
            <w:gridSpan w:val="4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не требует финансирования</w:t>
            </w:r>
          </w:p>
        </w:tc>
        <w:tc>
          <w:tcPr>
            <w:tcW w:w="1984" w:type="dxa"/>
          </w:tcPr>
          <w:p w:rsidR="001564BB" w:rsidRPr="000E12D1" w:rsidRDefault="00521830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 xml:space="preserve">Зам. Главы </w:t>
            </w:r>
            <w:r w:rsidR="001564BB" w:rsidRPr="000E12D1">
              <w:rPr>
                <w:rFonts w:ascii="Courier New" w:hAnsi="Courier New" w:cs="Courier New"/>
              </w:rPr>
              <w:t>администрации, специалист по социальной работе</w:t>
            </w:r>
          </w:p>
        </w:tc>
      </w:tr>
      <w:tr w:rsidR="001564BB" w:rsidRPr="000E12D1" w:rsidTr="009D4F93">
        <w:tc>
          <w:tcPr>
            <w:tcW w:w="468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4.</w:t>
            </w:r>
          </w:p>
        </w:tc>
        <w:tc>
          <w:tcPr>
            <w:tcW w:w="3240" w:type="dxa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Организация временного трудоустройства несовершеннолетних граждан от 14 до 18 лет обратившихся за помощью в администрацию поселения</w:t>
            </w:r>
          </w:p>
        </w:tc>
        <w:tc>
          <w:tcPr>
            <w:tcW w:w="1362" w:type="dxa"/>
          </w:tcPr>
          <w:p w:rsidR="001564BB" w:rsidRPr="000E12D1" w:rsidRDefault="00521830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2022</w:t>
            </w:r>
            <w:r w:rsidR="001564BB" w:rsidRPr="000E12D1">
              <w:rPr>
                <w:rFonts w:ascii="Courier New" w:hAnsi="Courier New" w:cs="Courier New"/>
              </w:rPr>
              <w:t>-</w:t>
            </w:r>
          </w:p>
          <w:p w:rsidR="001564BB" w:rsidRPr="000E12D1" w:rsidRDefault="00521830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2024</w:t>
            </w:r>
            <w:r w:rsidR="001564BB" w:rsidRPr="000E12D1">
              <w:rPr>
                <w:rFonts w:ascii="Courier New" w:hAnsi="Courier New" w:cs="Courier New"/>
              </w:rPr>
              <w:t xml:space="preserve">  годы</w:t>
            </w:r>
          </w:p>
        </w:tc>
        <w:tc>
          <w:tcPr>
            <w:tcW w:w="3260" w:type="dxa"/>
            <w:gridSpan w:val="4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 xml:space="preserve">не </w:t>
            </w:r>
            <w:r w:rsidR="000E12D1" w:rsidRPr="000E12D1">
              <w:rPr>
                <w:rFonts w:ascii="Courier New" w:hAnsi="Courier New" w:cs="Courier New"/>
              </w:rPr>
              <w:t>требует финансирования</w:t>
            </w: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Администрация, ЦЗН</w:t>
            </w:r>
          </w:p>
        </w:tc>
      </w:tr>
      <w:tr w:rsidR="001564BB" w:rsidRPr="000E12D1" w:rsidTr="009D4F93">
        <w:tc>
          <w:tcPr>
            <w:tcW w:w="468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240" w:type="dxa"/>
          </w:tcPr>
          <w:p w:rsidR="001564BB" w:rsidRPr="000E12D1" w:rsidRDefault="001564BB" w:rsidP="009D4F93">
            <w:pPr>
              <w:spacing w:after="0"/>
              <w:jc w:val="both"/>
              <w:rPr>
                <w:rFonts w:ascii="Courier New" w:hAnsi="Courier New" w:cs="Courier New"/>
                <w:b/>
              </w:rPr>
            </w:pPr>
            <w:r w:rsidRPr="000E12D1">
              <w:rPr>
                <w:rFonts w:ascii="Courier New" w:hAnsi="Courier New" w:cs="Courier New"/>
                <w:b/>
              </w:rPr>
              <w:t xml:space="preserve">Итого </w:t>
            </w:r>
          </w:p>
        </w:tc>
        <w:tc>
          <w:tcPr>
            <w:tcW w:w="1362" w:type="dxa"/>
          </w:tcPr>
          <w:p w:rsidR="001564BB" w:rsidRPr="000E12D1" w:rsidRDefault="00127095" w:rsidP="009D4F9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0E12D1">
              <w:rPr>
                <w:rFonts w:ascii="Courier New" w:hAnsi="Courier New" w:cs="Courier New"/>
                <w:b/>
              </w:rPr>
              <w:t>2022- 2024</w:t>
            </w:r>
            <w:r w:rsidR="001564BB" w:rsidRPr="000E12D1">
              <w:rPr>
                <w:rFonts w:ascii="Courier New" w:hAnsi="Courier New" w:cs="Courier New"/>
                <w:b/>
              </w:rPr>
              <w:t xml:space="preserve">  годы</w:t>
            </w:r>
          </w:p>
        </w:tc>
        <w:tc>
          <w:tcPr>
            <w:tcW w:w="850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0E12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09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0E12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0E12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1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0E12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1564BB" w:rsidRPr="001D1372" w:rsidRDefault="001564BB" w:rsidP="001564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BB" w:rsidRPr="000E12D1" w:rsidRDefault="001564BB" w:rsidP="001564BB">
      <w:pPr>
        <w:spacing w:after="0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0E12D1">
        <w:rPr>
          <w:rFonts w:ascii="Arial" w:hAnsi="Arial" w:cs="Arial"/>
          <w:b/>
          <w:sz w:val="24"/>
          <w:szCs w:val="24"/>
        </w:rPr>
        <w:t>Перечень мероприятий «Профилактика правонарушений в общественных местах и на улицах»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84"/>
        <w:gridCol w:w="1418"/>
        <w:gridCol w:w="850"/>
        <w:gridCol w:w="709"/>
        <w:gridCol w:w="142"/>
        <w:gridCol w:w="708"/>
        <w:gridCol w:w="851"/>
        <w:gridCol w:w="1984"/>
      </w:tblGrid>
      <w:tr w:rsidR="001564BB" w:rsidRPr="001D1372" w:rsidTr="009D4F93">
        <w:trPr>
          <w:cantSplit/>
          <w:trHeight w:val="297"/>
        </w:trPr>
        <w:tc>
          <w:tcPr>
            <w:tcW w:w="540" w:type="dxa"/>
            <w:vMerge w:val="restart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№</w:t>
            </w: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184" w:type="dxa"/>
            <w:vMerge w:val="restart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3260" w:type="dxa"/>
            <w:gridSpan w:val="5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 xml:space="preserve">Финансовые затраты </w:t>
            </w: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(тыс. рублей)</w:t>
            </w: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Исполнитель</w:t>
            </w:r>
          </w:p>
        </w:tc>
      </w:tr>
      <w:tr w:rsidR="001564BB" w:rsidRPr="001D1372" w:rsidTr="009D4F93">
        <w:trPr>
          <w:cantSplit/>
          <w:trHeight w:val="525"/>
        </w:trPr>
        <w:tc>
          <w:tcPr>
            <w:tcW w:w="540" w:type="dxa"/>
            <w:vMerge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184" w:type="dxa"/>
            <w:vMerge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1564BB" w:rsidRPr="000E12D1" w:rsidRDefault="00127095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2022</w:t>
            </w:r>
          </w:p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09" w:type="dxa"/>
          </w:tcPr>
          <w:p w:rsidR="001564BB" w:rsidRPr="000E12D1" w:rsidRDefault="00127095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2023</w:t>
            </w:r>
          </w:p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0" w:type="dxa"/>
            <w:gridSpan w:val="2"/>
          </w:tcPr>
          <w:p w:rsidR="001564BB" w:rsidRPr="000E12D1" w:rsidRDefault="00127095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2024</w:t>
            </w:r>
          </w:p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0E12D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1564BB" w:rsidRPr="001D1372" w:rsidTr="009D4F93">
        <w:trPr>
          <w:trHeight w:val="211"/>
        </w:trPr>
        <w:tc>
          <w:tcPr>
            <w:tcW w:w="540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1</w:t>
            </w:r>
          </w:p>
        </w:tc>
        <w:tc>
          <w:tcPr>
            <w:tcW w:w="31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4</w:t>
            </w:r>
          </w:p>
        </w:tc>
        <w:tc>
          <w:tcPr>
            <w:tcW w:w="709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5</w:t>
            </w:r>
          </w:p>
        </w:tc>
        <w:tc>
          <w:tcPr>
            <w:tcW w:w="850" w:type="dxa"/>
            <w:gridSpan w:val="2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7</w:t>
            </w: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8</w:t>
            </w:r>
          </w:p>
        </w:tc>
      </w:tr>
      <w:tr w:rsidR="001564BB" w:rsidRPr="001D1372" w:rsidTr="009D4F93">
        <w:trPr>
          <w:trHeight w:val="1302"/>
        </w:trPr>
        <w:tc>
          <w:tcPr>
            <w:tcW w:w="540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3184" w:type="dxa"/>
          </w:tcPr>
          <w:p w:rsidR="001564BB" w:rsidRPr="000E12D1" w:rsidRDefault="001564BB" w:rsidP="009D4F9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Проведение  семинаров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1418" w:type="dxa"/>
          </w:tcPr>
          <w:p w:rsidR="001564BB" w:rsidRPr="000E12D1" w:rsidRDefault="00127095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2022-</w:t>
            </w:r>
            <w:r w:rsidR="000E12D1" w:rsidRPr="000E12D1">
              <w:rPr>
                <w:rFonts w:ascii="Courier New" w:hAnsi="Courier New" w:cs="Courier New"/>
              </w:rPr>
              <w:t>2024 годы</w:t>
            </w:r>
          </w:p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</w:p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gridSpan w:val="5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 xml:space="preserve">не </w:t>
            </w:r>
            <w:r w:rsidR="000E12D1" w:rsidRPr="000E12D1">
              <w:rPr>
                <w:rFonts w:ascii="Courier New" w:hAnsi="Courier New" w:cs="Courier New"/>
              </w:rPr>
              <w:t>требует финансирования</w:t>
            </w: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 xml:space="preserve">МБУК «СКЦ МО «Тихоновка», </w:t>
            </w:r>
            <w:r w:rsidR="000E12D1" w:rsidRPr="000E12D1">
              <w:rPr>
                <w:rFonts w:ascii="Courier New" w:hAnsi="Courier New" w:cs="Courier New"/>
              </w:rPr>
              <w:t>ВИСОШ, участковые</w:t>
            </w:r>
            <w:r w:rsidRPr="000E12D1">
              <w:rPr>
                <w:rFonts w:ascii="Courier New" w:hAnsi="Courier New" w:cs="Courier New"/>
              </w:rPr>
              <w:t xml:space="preserve"> уполномоченные</w:t>
            </w: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1564BB" w:rsidRPr="001D1372" w:rsidTr="009D4F93">
        <w:trPr>
          <w:trHeight w:val="1561"/>
        </w:trPr>
        <w:tc>
          <w:tcPr>
            <w:tcW w:w="540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2.</w:t>
            </w:r>
          </w:p>
        </w:tc>
        <w:tc>
          <w:tcPr>
            <w:tcW w:w="3184" w:type="dxa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Проведение совместных заседаний комиссии по делам несовершеннолетних и защите их прав совместно со школами и общественными формированиями</w:t>
            </w:r>
          </w:p>
        </w:tc>
        <w:tc>
          <w:tcPr>
            <w:tcW w:w="1418" w:type="dxa"/>
          </w:tcPr>
          <w:p w:rsidR="001564BB" w:rsidRPr="000E12D1" w:rsidRDefault="00127095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2022-2024</w:t>
            </w:r>
            <w:r w:rsidR="001564BB" w:rsidRPr="000E12D1">
              <w:rPr>
                <w:rFonts w:ascii="Courier New" w:hAnsi="Courier New" w:cs="Courier New"/>
              </w:rPr>
              <w:t xml:space="preserve"> годы</w:t>
            </w:r>
          </w:p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gridSpan w:val="5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 xml:space="preserve">не </w:t>
            </w:r>
            <w:r w:rsidR="000E12D1" w:rsidRPr="000E12D1">
              <w:rPr>
                <w:rFonts w:ascii="Courier New" w:hAnsi="Courier New" w:cs="Courier New"/>
              </w:rPr>
              <w:t>требует финансирования</w:t>
            </w: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1564BB" w:rsidRPr="000E12D1" w:rsidRDefault="001564BB" w:rsidP="000E12D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комиссия по делам несовершеннолетних и защите их прав</w:t>
            </w:r>
          </w:p>
        </w:tc>
      </w:tr>
      <w:tr w:rsidR="001564BB" w:rsidRPr="001D1372" w:rsidTr="009D4F93">
        <w:trPr>
          <w:trHeight w:val="1681"/>
        </w:trPr>
        <w:tc>
          <w:tcPr>
            <w:tcW w:w="540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3.</w:t>
            </w:r>
          </w:p>
        </w:tc>
        <w:tc>
          <w:tcPr>
            <w:tcW w:w="3184" w:type="dxa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 xml:space="preserve">Рейды по  местам  отдыха  детей  и  молодежи        </w:t>
            </w:r>
          </w:p>
        </w:tc>
        <w:tc>
          <w:tcPr>
            <w:tcW w:w="1418" w:type="dxa"/>
          </w:tcPr>
          <w:p w:rsidR="001564BB" w:rsidRPr="000E12D1" w:rsidRDefault="00127095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2022-</w:t>
            </w:r>
            <w:r w:rsidR="000E12D1" w:rsidRPr="000E12D1">
              <w:rPr>
                <w:rFonts w:ascii="Courier New" w:hAnsi="Courier New" w:cs="Courier New"/>
              </w:rPr>
              <w:t>2024 годы</w:t>
            </w:r>
          </w:p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gridSpan w:val="5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не требует финансирования</w:t>
            </w: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ДНД, участковый уполномоченный</w:t>
            </w:r>
          </w:p>
        </w:tc>
      </w:tr>
      <w:tr w:rsidR="001564BB" w:rsidRPr="001D1372" w:rsidTr="009D4F93">
        <w:trPr>
          <w:trHeight w:val="779"/>
        </w:trPr>
        <w:tc>
          <w:tcPr>
            <w:tcW w:w="540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4" w:type="dxa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  <w:b/>
              </w:rPr>
            </w:pPr>
            <w:r w:rsidRPr="000E12D1">
              <w:rPr>
                <w:rFonts w:ascii="Courier New" w:hAnsi="Courier New" w:cs="Courier New"/>
                <w:b/>
              </w:rPr>
              <w:t xml:space="preserve">Итого </w:t>
            </w:r>
          </w:p>
        </w:tc>
        <w:tc>
          <w:tcPr>
            <w:tcW w:w="1418" w:type="dxa"/>
          </w:tcPr>
          <w:p w:rsidR="001564BB" w:rsidRPr="000E12D1" w:rsidRDefault="00127095" w:rsidP="009D4F93">
            <w:pPr>
              <w:spacing w:after="0"/>
              <w:rPr>
                <w:rFonts w:ascii="Courier New" w:hAnsi="Courier New" w:cs="Courier New"/>
                <w:b/>
              </w:rPr>
            </w:pPr>
            <w:r w:rsidRPr="000E12D1">
              <w:rPr>
                <w:rFonts w:ascii="Courier New" w:hAnsi="Courier New" w:cs="Courier New"/>
                <w:b/>
              </w:rPr>
              <w:t>2022-2024</w:t>
            </w:r>
            <w:r w:rsidR="001564BB" w:rsidRPr="000E12D1">
              <w:rPr>
                <w:rFonts w:ascii="Courier New" w:hAnsi="Courier New" w:cs="Courier New"/>
                <w:b/>
              </w:rPr>
              <w:t xml:space="preserve">  годы</w:t>
            </w:r>
          </w:p>
        </w:tc>
        <w:tc>
          <w:tcPr>
            <w:tcW w:w="850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0E12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0E12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08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0E12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1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0E12D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1564BB" w:rsidRPr="001D1372" w:rsidRDefault="001564BB" w:rsidP="001564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4BB" w:rsidRPr="000E12D1" w:rsidRDefault="001564BB" w:rsidP="001564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12D1">
        <w:rPr>
          <w:rFonts w:ascii="Arial" w:hAnsi="Arial" w:cs="Arial"/>
          <w:b/>
          <w:sz w:val="24"/>
          <w:szCs w:val="24"/>
        </w:rPr>
        <w:t>Перечень мероприятий «Социальная профилактика, профилактика злоупотребления наркотиками, алкоголем, популяризация здорового образа жизни»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84"/>
        <w:gridCol w:w="1418"/>
        <w:gridCol w:w="850"/>
        <w:gridCol w:w="851"/>
        <w:gridCol w:w="708"/>
        <w:gridCol w:w="851"/>
        <w:gridCol w:w="1984"/>
      </w:tblGrid>
      <w:tr w:rsidR="001564BB" w:rsidRPr="000E12D1" w:rsidTr="009D4F93">
        <w:trPr>
          <w:cantSplit/>
          <w:trHeight w:val="297"/>
        </w:trPr>
        <w:tc>
          <w:tcPr>
            <w:tcW w:w="540" w:type="dxa"/>
            <w:vMerge w:val="restart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№</w:t>
            </w: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184" w:type="dxa"/>
            <w:vMerge w:val="restart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3260" w:type="dxa"/>
            <w:gridSpan w:val="4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 xml:space="preserve">Финансовые затраты </w:t>
            </w: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(тыс. рублей)</w:t>
            </w: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Исполнитель</w:t>
            </w:r>
          </w:p>
        </w:tc>
      </w:tr>
      <w:tr w:rsidR="001564BB" w:rsidRPr="000E12D1" w:rsidTr="009D4F93">
        <w:trPr>
          <w:cantSplit/>
          <w:trHeight w:val="525"/>
        </w:trPr>
        <w:tc>
          <w:tcPr>
            <w:tcW w:w="540" w:type="dxa"/>
            <w:vMerge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184" w:type="dxa"/>
            <w:vMerge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1564BB" w:rsidRPr="000E12D1" w:rsidRDefault="00127095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2022</w:t>
            </w:r>
          </w:p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</w:tcPr>
          <w:p w:rsidR="001564BB" w:rsidRPr="000E12D1" w:rsidRDefault="00127095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2023</w:t>
            </w:r>
          </w:p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08" w:type="dxa"/>
          </w:tcPr>
          <w:p w:rsidR="001564BB" w:rsidRPr="000E12D1" w:rsidRDefault="00127095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2024</w:t>
            </w:r>
          </w:p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0E12D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1564BB" w:rsidRPr="000E12D1" w:rsidTr="009D4F93">
        <w:trPr>
          <w:trHeight w:val="211"/>
        </w:trPr>
        <w:tc>
          <w:tcPr>
            <w:tcW w:w="540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1</w:t>
            </w:r>
          </w:p>
        </w:tc>
        <w:tc>
          <w:tcPr>
            <w:tcW w:w="31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5</w:t>
            </w:r>
          </w:p>
        </w:tc>
        <w:tc>
          <w:tcPr>
            <w:tcW w:w="708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7</w:t>
            </w: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8</w:t>
            </w:r>
          </w:p>
        </w:tc>
      </w:tr>
      <w:tr w:rsidR="001564BB" w:rsidRPr="000E12D1" w:rsidTr="009D4F93">
        <w:trPr>
          <w:trHeight w:val="211"/>
        </w:trPr>
        <w:tc>
          <w:tcPr>
            <w:tcW w:w="540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1.</w:t>
            </w: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184" w:type="dxa"/>
          </w:tcPr>
          <w:p w:rsidR="001564BB" w:rsidRPr="000E12D1" w:rsidRDefault="001564BB" w:rsidP="009D4F9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Организация и проведение ежегодных конкурсов, викторин, спартакиад, туристических слетов популяризирующих здоровый образ жизни</w:t>
            </w:r>
          </w:p>
        </w:tc>
        <w:tc>
          <w:tcPr>
            <w:tcW w:w="1418" w:type="dxa"/>
          </w:tcPr>
          <w:p w:rsidR="001564BB" w:rsidRPr="000E12D1" w:rsidRDefault="00127095" w:rsidP="009D4F93">
            <w:pPr>
              <w:spacing w:after="0"/>
              <w:rPr>
                <w:rFonts w:ascii="Courier New" w:hAnsi="Courier New" w:cs="Courier New"/>
                <w:lang w:val="en-US"/>
              </w:rPr>
            </w:pPr>
            <w:r w:rsidRPr="000E12D1">
              <w:rPr>
                <w:rFonts w:ascii="Courier New" w:hAnsi="Courier New" w:cs="Courier New"/>
              </w:rPr>
              <w:t>2022-</w:t>
            </w:r>
            <w:r w:rsidR="000E12D1" w:rsidRPr="000E12D1">
              <w:rPr>
                <w:rFonts w:ascii="Courier New" w:hAnsi="Courier New" w:cs="Courier New"/>
              </w:rPr>
              <w:t>2024 годы</w:t>
            </w: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gridSpan w:val="4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10,0         10,0      10,0       30,0</w:t>
            </w: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 xml:space="preserve">Администрация, МБУК «СКЦ МО «Тихоновка», </w:t>
            </w: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1564BB" w:rsidRPr="000E12D1" w:rsidTr="009D4F93">
        <w:trPr>
          <w:trHeight w:val="211"/>
        </w:trPr>
        <w:tc>
          <w:tcPr>
            <w:tcW w:w="540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2.</w:t>
            </w: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4" w:type="dxa"/>
          </w:tcPr>
          <w:p w:rsidR="001564BB" w:rsidRPr="000E12D1" w:rsidRDefault="001564BB" w:rsidP="009D4F9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 xml:space="preserve">Мероприятия </w:t>
            </w:r>
            <w:r w:rsidR="000E12D1" w:rsidRPr="000E12D1">
              <w:rPr>
                <w:rFonts w:ascii="Courier New" w:hAnsi="Courier New" w:cs="Courier New"/>
              </w:rPr>
              <w:t>по развитию</w:t>
            </w:r>
            <w:r w:rsidRPr="000E12D1">
              <w:rPr>
                <w:rFonts w:ascii="Courier New" w:hAnsi="Courier New" w:cs="Courier New"/>
              </w:rPr>
              <w:t xml:space="preserve"> и поддержке детских и молодежных дворовых команд:</w:t>
            </w:r>
          </w:p>
          <w:p w:rsidR="001564BB" w:rsidRPr="000E12D1" w:rsidRDefault="001564BB" w:rsidP="009D4F9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 xml:space="preserve">- </w:t>
            </w:r>
            <w:r w:rsidR="000E12D1" w:rsidRPr="000E12D1">
              <w:rPr>
                <w:rFonts w:ascii="Courier New" w:hAnsi="Courier New" w:cs="Courier New"/>
              </w:rPr>
              <w:t>соревнования по</w:t>
            </w:r>
            <w:r w:rsidRPr="000E12D1">
              <w:rPr>
                <w:rFonts w:ascii="Courier New" w:hAnsi="Courier New" w:cs="Courier New"/>
              </w:rPr>
              <w:t xml:space="preserve"> хоккею </w:t>
            </w:r>
          </w:p>
          <w:p w:rsidR="001564BB" w:rsidRPr="000E12D1" w:rsidRDefault="001564BB" w:rsidP="009D4F9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- соревнования по футболу</w:t>
            </w:r>
          </w:p>
          <w:p w:rsidR="001564BB" w:rsidRPr="000E12D1" w:rsidRDefault="001564BB" w:rsidP="009D4F9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- волейболу</w:t>
            </w:r>
          </w:p>
        </w:tc>
        <w:tc>
          <w:tcPr>
            <w:tcW w:w="1418" w:type="dxa"/>
          </w:tcPr>
          <w:p w:rsidR="001564BB" w:rsidRPr="000E12D1" w:rsidRDefault="00127095" w:rsidP="009D4F93">
            <w:pPr>
              <w:spacing w:after="0"/>
              <w:rPr>
                <w:rFonts w:ascii="Courier New" w:hAnsi="Courier New" w:cs="Courier New"/>
                <w:lang w:val="en-US"/>
              </w:rPr>
            </w:pPr>
            <w:r w:rsidRPr="000E12D1">
              <w:rPr>
                <w:rFonts w:ascii="Courier New" w:hAnsi="Courier New" w:cs="Courier New"/>
              </w:rPr>
              <w:t>2022-2024</w:t>
            </w:r>
            <w:r w:rsidR="001564BB" w:rsidRPr="000E12D1">
              <w:rPr>
                <w:rFonts w:ascii="Courier New" w:hAnsi="Courier New" w:cs="Courier New"/>
              </w:rPr>
              <w:t xml:space="preserve"> годы</w:t>
            </w:r>
          </w:p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gridSpan w:val="4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10,0         10,0      10,0       30,0</w:t>
            </w: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Администрация,</w:t>
            </w: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 xml:space="preserve">ВИСОШ </w:t>
            </w: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1564BB" w:rsidRPr="000E12D1" w:rsidTr="009D4F93">
        <w:trPr>
          <w:trHeight w:val="211"/>
        </w:trPr>
        <w:tc>
          <w:tcPr>
            <w:tcW w:w="540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3.</w:t>
            </w:r>
          </w:p>
        </w:tc>
        <w:tc>
          <w:tcPr>
            <w:tcW w:w="3184" w:type="dxa"/>
          </w:tcPr>
          <w:p w:rsidR="001564BB" w:rsidRPr="000E12D1" w:rsidRDefault="001564BB" w:rsidP="009D4F9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 xml:space="preserve">Благоустройство общественных и </w:t>
            </w:r>
            <w:r w:rsidRPr="000E12D1">
              <w:rPr>
                <w:rFonts w:ascii="Courier New" w:hAnsi="Courier New" w:cs="Courier New"/>
              </w:rPr>
              <w:lastRenderedPageBreak/>
              <w:t>приусадебных  территорий</w:t>
            </w:r>
          </w:p>
        </w:tc>
        <w:tc>
          <w:tcPr>
            <w:tcW w:w="1418" w:type="dxa"/>
          </w:tcPr>
          <w:p w:rsidR="001564BB" w:rsidRPr="000E12D1" w:rsidRDefault="00127095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lastRenderedPageBreak/>
              <w:t>2022-2024</w:t>
            </w:r>
            <w:r w:rsidR="001564BB" w:rsidRPr="000E12D1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3260" w:type="dxa"/>
            <w:gridSpan w:val="4"/>
          </w:tcPr>
          <w:p w:rsidR="001564BB" w:rsidRPr="000E12D1" w:rsidRDefault="004A085C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 xml:space="preserve">150,0     150,0     150,0    </w:t>
            </w:r>
            <w:r w:rsidR="00811552" w:rsidRPr="000E12D1">
              <w:rPr>
                <w:rFonts w:ascii="Courier New" w:hAnsi="Courier New" w:cs="Courier New"/>
              </w:rPr>
              <w:t>4</w:t>
            </w:r>
            <w:r w:rsidRPr="000E12D1">
              <w:rPr>
                <w:rFonts w:ascii="Courier New" w:hAnsi="Courier New" w:cs="Courier New"/>
              </w:rPr>
              <w:t>50</w:t>
            </w:r>
            <w:r w:rsidR="001564BB" w:rsidRPr="000E12D1">
              <w:rPr>
                <w:rFonts w:ascii="Courier New" w:hAnsi="Courier New" w:cs="Courier New"/>
              </w:rPr>
              <w:t>,0</w:t>
            </w: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 xml:space="preserve">Администрация МО </w:t>
            </w:r>
            <w:r w:rsidRPr="000E12D1">
              <w:rPr>
                <w:rFonts w:ascii="Courier New" w:hAnsi="Courier New" w:cs="Courier New"/>
              </w:rPr>
              <w:lastRenderedPageBreak/>
              <w:t>«Тихоновка», предприятия, организации, население</w:t>
            </w:r>
          </w:p>
        </w:tc>
      </w:tr>
      <w:tr w:rsidR="001564BB" w:rsidRPr="000E12D1" w:rsidTr="009D4F93">
        <w:trPr>
          <w:trHeight w:val="211"/>
        </w:trPr>
        <w:tc>
          <w:tcPr>
            <w:tcW w:w="540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4" w:type="dxa"/>
          </w:tcPr>
          <w:p w:rsidR="001564BB" w:rsidRPr="000E12D1" w:rsidRDefault="001564BB" w:rsidP="009D4F93">
            <w:pPr>
              <w:spacing w:after="0"/>
              <w:jc w:val="both"/>
              <w:rPr>
                <w:rFonts w:ascii="Courier New" w:hAnsi="Courier New" w:cs="Courier New"/>
                <w:b/>
              </w:rPr>
            </w:pPr>
            <w:r w:rsidRPr="000E12D1">
              <w:rPr>
                <w:rFonts w:ascii="Courier New" w:hAnsi="Courier New" w:cs="Courier New"/>
                <w:b/>
              </w:rPr>
              <w:t xml:space="preserve">Итого </w:t>
            </w:r>
          </w:p>
        </w:tc>
        <w:tc>
          <w:tcPr>
            <w:tcW w:w="1418" w:type="dxa"/>
          </w:tcPr>
          <w:p w:rsidR="001564BB" w:rsidRPr="000E12D1" w:rsidRDefault="00127095" w:rsidP="009D4F93">
            <w:pPr>
              <w:spacing w:after="0"/>
              <w:rPr>
                <w:rFonts w:ascii="Courier New" w:hAnsi="Courier New" w:cs="Courier New"/>
                <w:b/>
              </w:rPr>
            </w:pPr>
            <w:r w:rsidRPr="000E12D1">
              <w:rPr>
                <w:rFonts w:ascii="Courier New" w:hAnsi="Courier New" w:cs="Courier New"/>
                <w:b/>
              </w:rPr>
              <w:t>2022-2024</w:t>
            </w:r>
            <w:r w:rsidR="001564BB" w:rsidRPr="000E12D1">
              <w:rPr>
                <w:rFonts w:ascii="Courier New" w:hAnsi="Courier New" w:cs="Courier New"/>
                <w:b/>
              </w:rPr>
              <w:t xml:space="preserve"> годы</w:t>
            </w:r>
          </w:p>
        </w:tc>
        <w:tc>
          <w:tcPr>
            <w:tcW w:w="3260" w:type="dxa"/>
            <w:gridSpan w:val="4"/>
          </w:tcPr>
          <w:p w:rsidR="001564BB" w:rsidRPr="000E12D1" w:rsidRDefault="004A085C" w:rsidP="009D4F93">
            <w:pPr>
              <w:spacing w:after="0"/>
              <w:rPr>
                <w:rFonts w:ascii="Courier New" w:hAnsi="Courier New" w:cs="Courier New"/>
                <w:b/>
              </w:rPr>
            </w:pPr>
            <w:r w:rsidRPr="000E12D1">
              <w:rPr>
                <w:rFonts w:ascii="Courier New" w:hAnsi="Courier New" w:cs="Courier New"/>
                <w:b/>
              </w:rPr>
              <w:t>170,0    170,0    170</w:t>
            </w:r>
            <w:r w:rsidR="001564BB" w:rsidRPr="000E12D1">
              <w:rPr>
                <w:rFonts w:ascii="Courier New" w:hAnsi="Courier New" w:cs="Courier New"/>
                <w:b/>
              </w:rPr>
              <w:t xml:space="preserve">,0   </w:t>
            </w:r>
            <w:r w:rsidR="00811552" w:rsidRPr="000E12D1">
              <w:rPr>
                <w:rFonts w:ascii="Courier New" w:hAnsi="Courier New" w:cs="Courier New"/>
                <w:b/>
              </w:rPr>
              <w:t xml:space="preserve">   5</w:t>
            </w:r>
            <w:r w:rsidRPr="000E12D1">
              <w:rPr>
                <w:rFonts w:ascii="Courier New" w:hAnsi="Courier New" w:cs="Courier New"/>
                <w:b/>
              </w:rPr>
              <w:t>10</w:t>
            </w:r>
            <w:r w:rsidR="001564BB" w:rsidRPr="000E12D1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1564BB" w:rsidRPr="000E12D1" w:rsidRDefault="001564BB" w:rsidP="001564BB">
      <w:pPr>
        <w:spacing w:after="0"/>
        <w:rPr>
          <w:rFonts w:ascii="Courier New" w:hAnsi="Courier New" w:cs="Courier New"/>
          <w:b/>
        </w:rPr>
      </w:pPr>
    </w:p>
    <w:p w:rsidR="001564BB" w:rsidRPr="000E12D1" w:rsidRDefault="001564BB" w:rsidP="000E12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12D1">
        <w:rPr>
          <w:rFonts w:ascii="Arial" w:hAnsi="Arial" w:cs="Arial"/>
          <w:b/>
          <w:sz w:val="24"/>
          <w:szCs w:val="24"/>
        </w:rPr>
        <w:t>Перечень мероприятий по реабилитации несовершеннолетних, освободившихся из мест лишения свободы и отбывающих наказание в виде лишения свободы</w:t>
      </w:r>
    </w:p>
    <w:p w:rsidR="001564BB" w:rsidRPr="001D1372" w:rsidRDefault="001564BB" w:rsidP="001564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185"/>
        <w:gridCol w:w="1418"/>
        <w:gridCol w:w="850"/>
        <w:gridCol w:w="709"/>
        <w:gridCol w:w="142"/>
        <w:gridCol w:w="638"/>
        <w:gridCol w:w="70"/>
        <w:gridCol w:w="851"/>
        <w:gridCol w:w="1984"/>
      </w:tblGrid>
      <w:tr w:rsidR="001564BB" w:rsidRPr="000E12D1" w:rsidTr="009D4F93">
        <w:trPr>
          <w:cantSplit/>
          <w:trHeight w:val="297"/>
        </w:trPr>
        <w:tc>
          <w:tcPr>
            <w:tcW w:w="539" w:type="dxa"/>
            <w:vMerge w:val="restart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№</w:t>
            </w: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185" w:type="dxa"/>
            <w:vMerge w:val="restart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3260" w:type="dxa"/>
            <w:gridSpan w:val="6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 xml:space="preserve">Финансовые затраты </w:t>
            </w: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(тыс. рублей)</w:t>
            </w: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Исполнитель</w:t>
            </w:r>
          </w:p>
        </w:tc>
      </w:tr>
      <w:tr w:rsidR="001564BB" w:rsidRPr="000E12D1" w:rsidTr="009D4F93">
        <w:trPr>
          <w:cantSplit/>
          <w:trHeight w:val="525"/>
        </w:trPr>
        <w:tc>
          <w:tcPr>
            <w:tcW w:w="539" w:type="dxa"/>
            <w:vMerge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185" w:type="dxa"/>
            <w:vMerge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1564BB" w:rsidRPr="000E12D1" w:rsidRDefault="0058164A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2022</w:t>
            </w:r>
          </w:p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год</w:t>
            </w:r>
          </w:p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gridSpan w:val="2"/>
          </w:tcPr>
          <w:p w:rsidR="001564BB" w:rsidRPr="000E12D1" w:rsidRDefault="0058164A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2023</w:t>
            </w:r>
          </w:p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год</w:t>
            </w:r>
          </w:p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gridSpan w:val="2"/>
          </w:tcPr>
          <w:p w:rsidR="001564BB" w:rsidRPr="000E12D1" w:rsidRDefault="0058164A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2024</w:t>
            </w:r>
          </w:p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  <w:color w:val="FF0000"/>
              </w:rPr>
            </w:pPr>
            <w:r w:rsidRPr="000E12D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1564BB" w:rsidRPr="000E12D1" w:rsidTr="009D4F93">
        <w:trPr>
          <w:trHeight w:val="211"/>
        </w:trPr>
        <w:tc>
          <w:tcPr>
            <w:tcW w:w="539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1</w:t>
            </w:r>
          </w:p>
        </w:tc>
        <w:tc>
          <w:tcPr>
            <w:tcW w:w="3185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gridSpan w:val="2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5</w:t>
            </w:r>
          </w:p>
        </w:tc>
        <w:tc>
          <w:tcPr>
            <w:tcW w:w="708" w:type="dxa"/>
            <w:gridSpan w:val="2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7</w:t>
            </w: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8</w:t>
            </w:r>
          </w:p>
        </w:tc>
      </w:tr>
      <w:tr w:rsidR="001564BB" w:rsidRPr="000E12D1" w:rsidTr="009D4F93">
        <w:trPr>
          <w:trHeight w:val="211"/>
        </w:trPr>
        <w:tc>
          <w:tcPr>
            <w:tcW w:w="539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1.</w:t>
            </w:r>
          </w:p>
        </w:tc>
        <w:tc>
          <w:tcPr>
            <w:tcW w:w="3185" w:type="dxa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 xml:space="preserve">Активизация профилактической работы с семьями несовершеннолетних, в </w:t>
            </w:r>
            <w:r w:rsidR="000E12D1" w:rsidRPr="000E12D1">
              <w:rPr>
                <w:rFonts w:ascii="Courier New" w:hAnsi="Courier New" w:cs="Courier New"/>
              </w:rPr>
              <w:t>которых один</w:t>
            </w:r>
            <w:r w:rsidRPr="000E12D1">
              <w:rPr>
                <w:rFonts w:ascii="Courier New" w:hAnsi="Courier New" w:cs="Courier New"/>
              </w:rPr>
              <w:t xml:space="preserve"> или оба родителя являются лицами, освободившимися из мест лишения свободы или </w:t>
            </w:r>
            <w:r w:rsidR="000E12D1" w:rsidRPr="000E12D1">
              <w:rPr>
                <w:rFonts w:ascii="Courier New" w:hAnsi="Courier New" w:cs="Courier New"/>
              </w:rPr>
              <w:t>имеющими условную</w:t>
            </w:r>
            <w:r w:rsidRPr="000E12D1">
              <w:rPr>
                <w:rFonts w:ascii="Courier New" w:hAnsi="Courier New" w:cs="Courier New"/>
              </w:rPr>
              <w:t xml:space="preserve"> судимость. Усиленный патронаж семей данной категории.     </w:t>
            </w:r>
          </w:p>
        </w:tc>
        <w:tc>
          <w:tcPr>
            <w:tcW w:w="1418" w:type="dxa"/>
          </w:tcPr>
          <w:p w:rsidR="001564BB" w:rsidRPr="000E12D1" w:rsidRDefault="0058164A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2022-2024</w:t>
            </w:r>
            <w:r w:rsidR="001564BB" w:rsidRPr="000E12D1">
              <w:rPr>
                <w:rFonts w:ascii="Courier New" w:hAnsi="Courier New" w:cs="Courier New"/>
              </w:rPr>
              <w:t xml:space="preserve">  годы</w:t>
            </w:r>
          </w:p>
        </w:tc>
        <w:tc>
          <w:tcPr>
            <w:tcW w:w="3260" w:type="dxa"/>
            <w:gridSpan w:val="6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не требует финансирования</w:t>
            </w: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Администрация, специалист по социальной работе</w:t>
            </w:r>
          </w:p>
        </w:tc>
      </w:tr>
      <w:tr w:rsidR="001564BB" w:rsidRPr="000E12D1" w:rsidTr="009D4F93">
        <w:trPr>
          <w:trHeight w:val="211"/>
        </w:trPr>
        <w:tc>
          <w:tcPr>
            <w:tcW w:w="539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2.</w:t>
            </w:r>
          </w:p>
        </w:tc>
        <w:tc>
          <w:tcPr>
            <w:tcW w:w="3185" w:type="dxa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Предоставление несовершеннолетним, освободившимся из мест лишения свободы и не имеющим средств  к существованию,  социального пособия на первоочередные  нужды  до решения вопросов с жильем и трудоустройством</w:t>
            </w:r>
          </w:p>
        </w:tc>
        <w:tc>
          <w:tcPr>
            <w:tcW w:w="1418" w:type="dxa"/>
          </w:tcPr>
          <w:p w:rsidR="001564BB" w:rsidRPr="000E12D1" w:rsidRDefault="0058164A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2022-2024</w:t>
            </w:r>
            <w:r w:rsidR="001564BB" w:rsidRPr="000E12D1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3260" w:type="dxa"/>
            <w:gridSpan w:val="6"/>
          </w:tcPr>
          <w:p w:rsidR="001564BB" w:rsidRPr="000E12D1" w:rsidRDefault="0058164A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10</w:t>
            </w:r>
            <w:r w:rsidR="001564BB" w:rsidRPr="000E12D1">
              <w:rPr>
                <w:rFonts w:ascii="Courier New" w:hAnsi="Courier New" w:cs="Courier New"/>
              </w:rPr>
              <w:t xml:space="preserve">,0       </w:t>
            </w:r>
            <w:r w:rsidRPr="000E12D1">
              <w:rPr>
                <w:rFonts w:ascii="Courier New" w:hAnsi="Courier New" w:cs="Courier New"/>
              </w:rPr>
              <w:t xml:space="preserve"> 10,0        10</w:t>
            </w:r>
            <w:r w:rsidR="001564BB" w:rsidRPr="000E12D1">
              <w:rPr>
                <w:rFonts w:ascii="Courier New" w:hAnsi="Courier New" w:cs="Courier New"/>
              </w:rPr>
              <w:t xml:space="preserve">,0    </w:t>
            </w:r>
            <w:r w:rsidRPr="000E12D1">
              <w:rPr>
                <w:rFonts w:ascii="Courier New" w:hAnsi="Courier New" w:cs="Courier New"/>
              </w:rPr>
              <w:t xml:space="preserve">  30</w:t>
            </w:r>
            <w:r w:rsidR="001564BB" w:rsidRPr="000E12D1">
              <w:rPr>
                <w:rFonts w:ascii="Courier New" w:hAnsi="Courier New" w:cs="Courier New"/>
              </w:rPr>
              <w:t>,0</w:t>
            </w:r>
          </w:p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 xml:space="preserve"> по ходатайству администрации МО «Тихоновка»</w:t>
            </w:r>
          </w:p>
        </w:tc>
      </w:tr>
      <w:tr w:rsidR="001564BB" w:rsidRPr="000E12D1" w:rsidTr="009D4F93">
        <w:trPr>
          <w:trHeight w:val="211"/>
        </w:trPr>
        <w:tc>
          <w:tcPr>
            <w:tcW w:w="539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3.</w:t>
            </w:r>
          </w:p>
        </w:tc>
        <w:tc>
          <w:tcPr>
            <w:tcW w:w="3185" w:type="dxa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Предоставление государственных услуг в сфере занятости, освободившимся из мест лишения свободы</w:t>
            </w:r>
          </w:p>
        </w:tc>
        <w:tc>
          <w:tcPr>
            <w:tcW w:w="1418" w:type="dxa"/>
          </w:tcPr>
          <w:p w:rsidR="001564BB" w:rsidRPr="000E12D1" w:rsidRDefault="0058164A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2022</w:t>
            </w:r>
            <w:r w:rsidR="001564BB" w:rsidRPr="000E12D1">
              <w:rPr>
                <w:rFonts w:ascii="Courier New" w:hAnsi="Courier New" w:cs="Courier New"/>
              </w:rPr>
              <w:t>-202</w:t>
            </w:r>
            <w:r w:rsidRPr="000E12D1">
              <w:rPr>
                <w:rFonts w:ascii="Courier New" w:hAnsi="Courier New" w:cs="Courier New"/>
              </w:rPr>
              <w:t>4</w:t>
            </w:r>
            <w:r w:rsidR="001564BB" w:rsidRPr="000E12D1">
              <w:rPr>
                <w:rFonts w:ascii="Courier New" w:hAnsi="Courier New" w:cs="Courier New"/>
              </w:rPr>
              <w:t xml:space="preserve">      годы</w:t>
            </w:r>
          </w:p>
        </w:tc>
        <w:tc>
          <w:tcPr>
            <w:tcW w:w="3260" w:type="dxa"/>
            <w:gridSpan w:val="6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не требует финансирования</w:t>
            </w: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</w:rPr>
            </w:pPr>
            <w:r w:rsidRPr="000E12D1">
              <w:rPr>
                <w:rFonts w:ascii="Courier New" w:hAnsi="Courier New" w:cs="Courier New"/>
              </w:rPr>
              <w:t>Боханский районный центр занятости населения (по согласованию)</w:t>
            </w:r>
          </w:p>
        </w:tc>
      </w:tr>
      <w:tr w:rsidR="001564BB" w:rsidRPr="000E12D1" w:rsidTr="009D4F93">
        <w:trPr>
          <w:trHeight w:val="211"/>
        </w:trPr>
        <w:tc>
          <w:tcPr>
            <w:tcW w:w="539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</w:tcPr>
          <w:p w:rsidR="001564BB" w:rsidRPr="000E12D1" w:rsidRDefault="001564BB" w:rsidP="009D4F93">
            <w:pPr>
              <w:spacing w:after="0"/>
              <w:rPr>
                <w:rFonts w:ascii="Courier New" w:hAnsi="Courier New" w:cs="Courier New"/>
                <w:b/>
              </w:rPr>
            </w:pPr>
            <w:r w:rsidRPr="000E12D1">
              <w:rPr>
                <w:rFonts w:ascii="Courier New" w:hAnsi="Courier New" w:cs="Courier New"/>
                <w:b/>
              </w:rPr>
              <w:t xml:space="preserve">Итого </w:t>
            </w:r>
          </w:p>
        </w:tc>
        <w:tc>
          <w:tcPr>
            <w:tcW w:w="1418" w:type="dxa"/>
          </w:tcPr>
          <w:p w:rsidR="001564BB" w:rsidRPr="000E12D1" w:rsidRDefault="0058164A" w:rsidP="009D4F93">
            <w:pPr>
              <w:spacing w:after="0"/>
              <w:rPr>
                <w:rFonts w:ascii="Courier New" w:hAnsi="Courier New" w:cs="Courier New"/>
                <w:b/>
              </w:rPr>
            </w:pPr>
            <w:r w:rsidRPr="000E12D1">
              <w:rPr>
                <w:rFonts w:ascii="Courier New" w:hAnsi="Courier New" w:cs="Courier New"/>
                <w:b/>
              </w:rPr>
              <w:t>2022-2024</w:t>
            </w:r>
            <w:r w:rsidR="001564BB" w:rsidRPr="000E12D1">
              <w:rPr>
                <w:rFonts w:ascii="Courier New" w:hAnsi="Courier New" w:cs="Courier New"/>
                <w:b/>
              </w:rPr>
              <w:t xml:space="preserve">  годы</w:t>
            </w:r>
          </w:p>
        </w:tc>
        <w:tc>
          <w:tcPr>
            <w:tcW w:w="850" w:type="dxa"/>
          </w:tcPr>
          <w:p w:rsidR="001564BB" w:rsidRPr="000E12D1" w:rsidRDefault="0058164A" w:rsidP="009D4F9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0E12D1">
              <w:rPr>
                <w:rFonts w:ascii="Courier New" w:hAnsi="Courier New" w:cs="Courier New"/>
                <w:b/>
              </w:rPr>
              <w:t>10</w:t>
            </w:r>
            <w:r w:rsidR="001564BB" w:rsidRPr="000E12D1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709" w:type="dxa"/>
          </w:tcPr>
          <w:p w:rsidR="001564BB" w:rsidRPr="000E12D1" w:rsidRDefault="0058164A" w:rsidP="009D4F9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0E12D1">
              <w:rPr>
                <w:rFonts w:ascii="Courier New" w:hAnsi="Courier New" w:cs="Courier New"/>
                <w:b/>
              </w:rPr>
              <w:t>10</w:t>
            </w:r>
            <w:r w:rsidR="001564BB" w:rsidRPr="000E12D1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780" w:type="dxa"/>
            <w:gridSpan w:val="2"/>
          </w:tcPr>
          <w:p w:rsidR="001564BB" w:rsidRPr="000E12D1" w:rsidRDefault="0058164A" w:rsidP="009D4F9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0E12D1">
              <w:rPr>
                <w:rFonts w:ascii="Courier New" w:hAnsi="Courier New" w:cs="Courier New"/>
                <w:b/>
              </w:rPr>
              <w:t>10</w:t>
            </w:r>
            <w:r w:rsidR="001564BB" w:rsidRPr="000E12D1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921" w:type="dxa"/>
            <w:gridSpan w:val="2"/>
          </w:tcPr>
          <w:p w:rsidR="001564BB" w:rsidRPr="000E12D1" w:rsidRDefault="0058164A" w:rsidP="009D4F9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0E12D1">
              <w:rPr>
                <w:rFonts w:ascii="Courier New" w:hAnsi="Courier New" w:cs="Courier New"/>
                <w:b/>
              </w:rPr>
              <w:t>30</w:t>
            </w:r>
            <w:r w:rsidR="001564BB" w:rsidRPr="000E12D1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984" w:type="dxa"/>
          </w:tcPr>
          <w:p w:rsidR="001564BB" w:rsidRPr="000E12D1" w:rsidRDefault="001564BB" w:rsidP="009D4F9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1564BB" w:rsidRPr="000E12D1" w:rsidRDefault="001564BB" w:rsidP="001564BB">
      <w:pPr>
        <w:spacing w:after="0"/>
        <w:rPr>
          <w:rFonts w:ascii="Courier New" w:hAnsi="Courier New" w:cs="Courier New"/>
          <w:b/>
        </w:rPr>
      </w:pPr>
    </w:p>
    <w:p w:rsidR="001564BB" w:rsidRPr="000E12D1" w:rsidRDefault="001564BB" w:rsidP="001564BB">
      <w:pPr>
        <w:spacing w:after="0"/>
        <w:rPr>
          <w:rFonts w:ascii="Courier New" w:hAnsi="Courier New" w:cs="Courier New"/>
        </w:rPr>
      </w:pPr>
    </w:p>
    <w:bookmarkEnd w:id="0"/>
    <w:p w:rsidR="00AC056E" w:rsidRDefault="00AC056E"/>
    <w:sectPr w:rsidR="00AC056E" w:rsidSect="00173D72">
      <w:footerReference w:type="default" r:id="rId7"/>
      <w:footerReference w:type="firs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53" w:rsidRDefault="00135753">
      <w:pPr>
        <w:spacing w:after="0" w:line="240" w:lineRule="auto"/>
      </w:pPr>
      <w:r>
        <w:separator/>
      </w:r>
    </w:p>
  </w:endnote>
  <w:endnote w:type="continuationSeparator" w:id="0">
    <w:p w:rsidR="00135753" w:rsidRDefault="0013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05" w:rsidRDefault="00135753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05" w:rsidRDefault="00811552" w:rsidP="004D23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F02805" w:rsidRDefault="001357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53" w:rsidRDefault="00135753">
      <w:pPr>
        <w:spacing w:after="0" w:line="240" w:lineRule="auto"/>
      </w:pPr>
      <w:r>
        <w:separator/>
      </w:r>
    </w:p>
  </w:footnote>
  <w:footnote w:type="continuationSeparator" w:id="0">
    <w:p w:rsidR="00135753" w:rsidRDefault="00135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A18"/>
    <w:multiLevelType w:val="hybridMultilevel"/>
    <w:tmpl w:val="7AD01C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4A7741"/>
    <w:multiLevelType w:val="hybridMultilevel"/>
    <w:tmpl w:val="536CB380"/>
    <w:lvl w:ilvl="0" w:tplc="A6408E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1352"/>
    <w:multiLevelType w:val="hybridMultilevel"/>
    <w:tmpl w:val="A8C661EE"/>
    <w:lvl w:ilvl="0" w:tplc="109C8EB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E44185"/>
    <w:multiLevelType w:val="hybridMultilevel"/>
    <w:tmpl w:val="927E92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E4507"/>
    <w:multiLevelType w:val="hybridMultilevel"/>
    <w:tmpl w:val="C482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B4920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D0"/>
    <w:rsid w:val="000E12D1"/>
    <w:rsid w:val="00127095"/>
    <w:rsid w:val="00135753"/>
    <w:rsid w:val="001564BB"/>
    <w:rsid w:val="004930DD"/>
    <w:rsid w:val="004A085C"/>
    <w:rsid w:val="00521830"/>
    <w:rsid w:val="005405D0"/>
    <w:rsid w:val="0058164A"/>
    <w:rsid w:val="00811552"/>
    <w:rsid w:val="00AC056E"/>
    <w:rsid w:val="00DB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CB056-1D71-42E7-AE13-83FBA85E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1564BB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styleId="a4">
    <w:name w:val="footer"/>
    <w:basedOn w:val="a"/>
    <w:link w:val="a5"/>
    <w:uiPriority w:val="99"/>
    <w:rsid w:val="001564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56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564BB"/>
  </w:style>
  <w:style w:type="paragraph" w:styleId="a7">
    <w:name w:val="List Paragraph"/>
    <w:basedOn w:val="a"/>
    <w:uiPriority w:val="34"/>
    <w:qFormat/>
    <w:rsid w:val="005218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15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6</cp:revision>
  <cp:lastPrinted>2021-12-10T06:59:00Z</cp:lastPrinted>
  <dcterms:created xsi:type="dcterms:W3CDTF">2021-12-10T06:01:00Z</dcterms:created>
  <dcterms:modified xsi:type="dcterms:W3CDTF">2021-12-14T01:53:00Z</dcterms:modified>
</cp:coreProperties>
</file>